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739A" w14:textId="68ECD951" w:rsidR="0057309C" w:rsidRDefault="00692927" w:rsidP="00AD57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78C">
        <w:rPr>
          <w:rFonts w:ascii="Times New Roman" w:hAnsi="Times New Roman" w:cs="Times New Roman"/>
          <w:b/>
          <w:bCs/>
          <w:sz w:val="24"/>
          <w:szCs w:val="24"/>
        </w:rPr>
        <w:t>RK.271.</w:t>
      </w:r>
      <w:r w:rsidR="00590D2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578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90D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92927">
        <w:rPr>
          <w:rFonts w:ascii="Times New Roman" w:hAnsi="Times New Roman" w:cs="Times New Roman"/>
          <w:sz w:val="24"/>
          <w:szCs w:val="24"/>
        </w:rPr>
        <w:tab/>
      </w:r>
      <w:r w:rsidRPr="00692927">
        <w:rPr>
          <w:rFonts w:ascii="Times New Roman" w:hAnsi="Times New Roman" w:cs="Times New Roman"/>
          <w:sz w:val="24"/>
          <w:szCs w:val="24"/>
        </w:rPr>
        <w:tab/>
      </w:r>
      <w:r w:rsidRPr="00692927">
        <w:rPr>
          <w:rFonts w:ascii="Times New Roman" w:hAnsi="Times New Roman" w:cs="Times New Roman"/>
          <w:sz w:val="24"/>
          <w:szCs w:val="24"/>
        </w:rPr>
        <w:tab/>
      </w:r>
    </w:p>
    <w:p w14:paraId="719F8E59" w14:textId="24B52FBE" w:rsidR="0057309C" w:rsidRDefault="00692927" w:rsidP="00AD57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78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A58A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124CE08" w14:textId="7F257813" w:rsidR="00692927" w:rsidRPr="00AD31AA" w:rsidRDefault="00692927" w:rsidP="00AD57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78C">
        <w:rPr>
          <w:rFonts w:ascii="Times New Roman" w:hAnsi="Times New Roman" w:cs="Times New Roman"/>
          <w:b/>
          <w:bCs/>
          <w:sz w:val="24"/>
          <w:szCs w:val="24"/>
        </w:rPr>
        <w:t>Opis Przedmiotu Zamówienia (OPZ)</w:t>
      </w:r>
    </w:p>
    <w:p w14:paraId="4C00CE37" w14:textId="77777777" w:rsidR="00692927" w:rsidRPr="00692927" w:rsidRDefault="00692927" w:rsidP="00AD57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>Przedmiot zamówienia</w:t>
      </w:r>
    </w:p>
    <w:p w14:paraId="55F3EE7E" w14:textId="77777777" w:rsidR="0057309C" w:rsidRPr="0057309C" w:rsidRDefault="00692927" w:rsidP="005730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C">
        <w:rPr>
          <w:rFonts w:ascii="Times New Roman" w:hAnsi="Times New Roman" w:cs="Times New Roman"/>
          <w:sz w:val="24"/>
          <w:szCs w:val="24"/>
        </w:rPr>
        <w:t xml:space="preserve">Przedmiotem zamówienia jest wykonanie zadania pn.: </w:t>
      </w:r>
    </w:p>
    <w:p w14:paraId="0A1141CD" w14:textId="477F7659" w:rsidR="008E7EB7" w:rsidRDefault="00590D25" w:rsidP="0057309C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D25">
        <w:rPr>
          <w:rFonts w:ascii="Times New Roman" w:hAnsi="Times New Roman" w:cs="Times New Roman"/>
          <w:b/>
          <w:sz w:val="24"/>
          <w:szCs w:val="24"/>
        </w:rPr>
        <w:t>Przebudowa drogi w m. Gogolin na dz. nr 7 i 22 – ETAP II</w:t>
      </w:r>
      <w:r w:rsidR="0057309C" w:rsidRPr="0057309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F81C288" w14:textId="37456839" w:rsidR="00622299" w:rsidRPr="00622299" w:rsidRDefault="00622299" w:rsidP="00622299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299">
        <w:rPr>
          <w:rFonts w:ascii="Times New Roman" w:hAnsi="Times New Roman" w:cs="Times New Roman"/>
          <w:bCs/>
          <w:sz w:val="24"/>
          <w:szCs w:val="24"/>
        </w:rPr>
        <w:t xml:space="preserve">Planowana do przebudowy droga obejmuje odcinek o długości </w:t>
      </w:r>
      <w:r w:rsidR="00FC7863">
        <w:rPr>
          <w:rFonts w:ascii="Times New Roman" w:hAnsi="Times New Roman" w:cs="Times New Roman"/>
          <w:bCs/>
          <w:sz w:val="24"/>
          <w:szCs w:val="24"/>
        </w:rPr>
        <w:t>7</w:t>
      </w:r>
      <w:r w:rsidR="00590D25">
        <w:rPr>
          <w:rFonts w:ascii="Times New Roman" w:hAnsi="Times New Roman" w:cs="Times New Roman"/>
          <w:bCs/>
          <w:sz w:val="24"/>
          <w:szCs w:val="24"/>
        </w:rPr>
        <w:t>94</w:t>
      </w:r>
      <w:r w:rsidRPr="00622299">
        <w:rPr>
          <w:rFonts w:ascii="Times New Roman" w:hAnsi="Times New Roman" w:cs="Times New Roman"/>
          <w:bCs/>
          <w:sz w:val="24"/>
          <w:szCs w:val="24"/>
        </w:rPr>
        <w:t>,00 m.</w:t>
      </w:r>
    </w:p>
    <w:p w14:paraId="43F52EB0" w14:textId="35A1D7AA" w:rsidR="00FC7863" w:rsidRPr="00FC7863" w:rsidRDefault="00FC7863" w:rsidP="00FC786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863">
        <w:rPr>
          <w:rFonts w:ascii="Times New Roman" w:hAnsi="Times New Roman" w:cs="Times New Roman"/>
          <w:bCs/>
          <w:sz w:val="24"/>
          <w:szCs w:val="24"/>
        </w:rPr>
        <w:t>- przeprofilowanie istniejącej jezdni tłuczniowo-żwirowej wraz z zagęszczeniem, z wykorzystaniem jako podbudowę pod nawierzchnię,</w:t>
      </w:r>
    </w:p>
    <w:p w14:paraId="300CE1B1" w14:textId="265A55D9" w:rsidR="00FC7863" w:rsidRPr="00FC7863" w:rsidRDefault="00FC7863" w:rsidP="00FC786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863">
        <w:rPr>
          <w:rFonts w:ascii="Times New Roman" w:hAnsi="Times New Roman" w:cs="Times New Roman"/>
          <w:bCs/>
          <w:sz w:val="24"/>
          <w:szCs w:val="24"/>
        </w:rPr>
        <w:t xml:space="preserve">- wykonanie warstwy z kruszywa łamanego 0-31.5 </w:t>
      </w:r>
    </w:p>
    <w:p w14:paraId="793B0F46" w14:textId="69D9F97D" w:rsidR="00FC7863" w:rsidRPr="00FC7863" w:rsidRDefault="00FC7863" w:rsidP="00FC786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863">
        <w:rPr>
          <w:rFonts w:ascii="Times New Roman" w:hAnsi="Times New Roman" w:cs="Times New Roman"/>
          <w:bCs/>
          <w:sz w:val="24"/>
          <w:szCs w:val="24"/>
        </w:rPr>
        <w:t>- wykonanie nawierzchni betonowej z C12/15</w:t>
      </w:r>
    </w:p>
    <w:p w14:paraId="59233E69" w14:textId="77777777" w:rsidR="00FC7863" w:rsidRDefault="00FC7863" w:rsidP="00FC7863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863">
        <w:rPr>
          <w:rFonts w:ascii="Times New Roman" w:hAnsi="Times New Roman" w:cs="Times New Roman"/>
          <w:bCs/>
          <w:sz w:val="24"/>
          <w:szCs w:val="24"/>
        </w:rPr>
        <w:t>- odtworzenie poboczy.</w:t>
      </w:r>
    </w:p>
    <w:p w14:paraId="4D6CBDF7" w14:textId="67B092EE" w:rsidR="00FC7863" w:rsidRPr="0057309C" w:rsidRDefault="00FC7863" w:rsidP="00FC786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3C7">
        <w:rPr>
          <w:rFonts w:ascii="Times New Roman" w:hAnsi="Times New Roman" w:cs="Times New Roman"/>
          <w:sz w:val="24"/>
          <w:szCs w:val="24"/>
        </w:rPr>
        <w:t xml:space="preserve">W ramach projektu zostanie zaprojektowana jedna dwukierunkowa jezdnia o nawierzchni z betonu C12/15 o gr. 10 cm, o szerokości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D25">
        <w:rPr>
          <w:rFonts w:ascii="Times New Roman" w:hAnsi="Times New Roman" w:cs="Times New Roman"/>
          <w:sz w:val="24"/>
          <w:szCs w:val="24"/>
        </w:rPr>
        <w:t>2</w:t>
      </w:r>
      <w:r w:rsidRPr="00C373C7">
        <w:rPr>
          <w:rFonts w:ascii="Times New Roman" w:hAnsi="Times New Roman" w:cs="Times New Roman"/>
          <w:sz w:val="24"/>
          <w:szCs w:val="24"/>
        </w:rPr>
        <w:t>,</w:t>
      </w:r>
      <w:r w:rsidR="00590D25">
        <w:rPr>
          <w:rFonts w:ascii="Times New Roman" w:hAnsi="Times New Roman" w:cs="Times New Roman"/>
          <w:sz w:val="24"/>
          <w:szCs w:val="24"/>
        </w:rPr>
        <w:t>5</w:t>
      </w:r>
      <w:r w:rsidRPr="00C373C7">
        <w:rPr>
          <w:rFonts w:ascii="Times New Roman" w:hAnsi="Times New Roman" w:cs="Times New Roman"/>
          <w:sz w:val="24"/>
          <w:szCs w:val="24"/>
        </w:rPr>
        <w:t>0m z obustronnym poboczem o szerokości 0,25 m.</w:t>
      </w:r>
    </w:p>
    <w:p w14:paraId="17543ED8" w14:textId="77777777" w:rsidR="0057309C" w:rsidRPr="0057309C" w:rsidRDefault="0057309C" w:rsidP="0057309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57309C">
        <w:rPr>
          <w:rFonts w:ascii="Times New Roman" w:hAnsi="Times New Roman" w:cs="Times New Roman"/>
        </w:rPr>
        <w:t xml:space="preserve">Wspólny Słownik Zamówień CPV: </w:t>
      </w:r>
    </w:p>
    <w:p w14:paraId="15FB9F4A" w14:textId="77777777" w:rsidR="003316DC" w:rsidRPr="003316DC" w:rsidRDefault="003316DC" w:rsidP="003316DC">
      <w:pPr>
        <w:pStyle w:val="Default"/>
        <w:ind w:left="720"/>
        <w:rPr>
          <w:rFonts w:ascii="Times New Roman" w:hAnsi="Times New Roman" w:cs="Times New Roman"/>
        </w:rPr>
      </w:pPr>
      <w:r w:rsidRPr="003316DC">
        <w:rPr>
          <w:rFonts w:ascii="Times New Roman" w:hAnsi="Times New Roman" w:cs="Times New Roman"/>
        </w:rPr>
        <w:t xml:space="preserve">45100000-8 </w:t>
      </w:r>
      <w:r w:rsidRPr="003316DC">
        <w:rPr>
          <w:rFonts w:ascii="Times New Roman" w:hAnsi="Times New Roman" w:cs="Times New Roman"/>
        </w:rPr>
        <w:tab/>
        <w:t xml:space="preserve">Przygotowanie terenu pod budowę </w:t>
      </w:r>
    </w:p>
    <w:p w14:paraId="711AA3E9" w14:textId="77777777" w:rsidR="003316DC" w:rsidRPr="003316DC" w:rsidRDefault="003316DC" w:rsidP="003316DC">
      <w:pPr>
        <w:pStyle w:val="Default"/>
        <w:ind w:left="720"/>
        <w:rPr>
          <w:rFonts w:ascii="Times New Roman" w:hAnsi="Times New Roman" w:cs="Times New Roman"/>
        </w:rPr>
      </w:pPr>
      <w:r w:rsidRPr="003316DC">
        <w:rPr>
          <w:rFonts w:ascii="Times New Roman" w:hAnsi="Times New Roman" w:cs="Times New Roman"/>
        </w:rPr>
        <w:t xml:space="preserve">45233120-6 </w:t>
      </w:r>
      <w:r w:rsidRPr="003316DC">
        <w:rPr>
          <w:rFonts w:ascii="Times New Roman" w:hAnsi="Times New Roman" w:cs="Times New Roman"/>
        </w:rPr>
        <w:tab/>
        <w:t xml:space="preserve">Roboty w zakresie budowy dróg </w:t>
      </w:r>
    </w:p>
    <w:p w14:paraId="260F0D2B" w14:textId="77777777" w:rsidR="0057309C" w:rsidRDefault="003316DC" w:rsidP="003316DC">
      <w:pPr>
        <w:pStyle w:val="Default"/>
        <w:ind w:left="720"/>
        <w:rPr>
          <w:rFonts w:ascii="Times New Roman" w:hAnsi="Times New Roman" w:cs="Times New Roman"/>
        </w:rPr>
      </w:pPr>
      <w:r w:rsidRPr="003316DC">
        <w:rPr>
          <w:rFonts w:ascii="Times New Roman" w:hAnsi="Times New Roman" w:cs="Times New Roman"/>
        </w:rPr>
        <w:t xml:space="preserve">45233200-1 </w:t>
      </w:r>
      <w:r w:rsidRPr="003316DC">
        <w:rPr>
          <w:rFonts w:ascii="Times New Roman" w:hAnsi="Times New Roman" w:cs="Times New Roman"/>
        </w:rPr>
        <w:tab/>
        <w:t>Roboty w zakresie różnych nawierzchni</w:t>
      </w:r>
    </w:p>
    <w:p w14:paraId="2A78F746" w14:textId="77777777" w:rsidR="003316DC" w:rsidRPr="0057309C" w:rsidRDefault="003316DC" w:rsidP="003316DC">
      <w:pPr>
        <w:pStyle w:val="Default"/>
        <w:ind w:left="720"/>
        <w:rPr>
          <w:rFonts w:ascii="Times New Roman" w:hAnsi="Times New Roman" w:cs="Times New Roman"/>
        </w:rPr>
      </w:pPr>
    </w:p>
    <w:p w14:paraId="7DB30B4C" w14:textId="77777777" w:rsidR="0057309C" w:rsidRDefault="0057309C" w:rsidP="00BD62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>Do przedmiotu zamówienia należy również wykonanie kosztorysów powykonawczych oraz wszelkie inne koszty towarzyszące wykonaniu w tym m.in.: organizacja i utrzymanie zaplecza i placu budowy (wraz z dostarczeniem niezbędnych mediów oraz zabezpieczeniami wynikającymi z przepisów BHP i p.poż, oznakowania robót, zabezpieczenie placu budowy, uzyskania wymaganych decyzji i zgód, nadzorów, oczyszczania i utrzymywania w dobrym stanie dróg przyległych do placu budowy z wszelkich nieczystości związanych z prowadzoną budową, naprawy szkód powstałych w wyniku realizacji robót, segregowania, składowania unieszkodliwiania odpadów oraz wywiezienia gruzu budowlanego, odbiorów przewidywanych warunkami technicznymi wykonania i odbioru robót, obsługi geodezyjnej, koszty ewentualnych odszkodowań, ubezpieczenia oraz koszty usuwania wad i usterek gwarancyjnych i wynikających z rękojmi</w:t>
      </w:r>
    </w:p>
    <w:p w14:paraId="58C55EC4" w14:textId="77777777" w:rsidR="0057309C" w:rsidRPr="00692927" w:rsidRDefault="0057309C" w:rsidP="0057309C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15E4B" w14:textId="77777777" w:rsidR="00451BDA" w:rsidRDefault="00692927" w:rsidP="00451B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>Wykonawca przed złożeniem oferty cenowej powinien dokładnie zapoznać się z dokumentacją łącznie z uzgodnieniami i warunkami technicznymi (wraz ze sprawdzeniem wszystkich wymiarów zawartych w projektach oraz ilości wymienionych w przedmiarach robót) a także dokonać oględzin terenu gdzie będzie realizowana inwestycja aby w razie stwierdzonych niejasności domagać się od Zamawiającego wyjaśnień;</w:t>
      </w:r>
    </w:p>
    <w:p w14:paraId="491B3BF6" w14:textId="77777777" w:rsidR="00451BDA" w:rsidRPr="00451BDA" w:rsidRDefault="00451BDA" w:rsidP="00451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8289B" w14:textId="77777777" w:rsidR="0057309C" w:rsidRPr="00451BDA" w:rsidRDefault="00692927" w:rsidP="00451B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 xml:space="preserve">Jeżeli w załącznikach do SWZ pojawią się ewentualne wskazania znaków towarowych, patentów lub pochodzenia, to określają one minimalny standard jakości </w:t>
      </w:r>
      <w:r w:rsidRPr="00692927">
        <w:rPr>
          <w:rFonts w:ascii="Times New Roman" w:hAnsi="Times New Roman" w:cs="Times New Roman"/>
          <w:sz w:val="24"/>
          <w:szCs w:val="24"/>
        </w:rPr>
        <w:lastRenderedPageBreak/>
        <w:t>materiałów lub urządzeń przyjętych przykładowo do wyceny. Zamawiający dopuszcza zastosowanie produktu innego producenta o parametrach równoważnych lecz nie gorszych niż przyjęto w dokumentacji technicznej. Wskazanie równoważności zaoferowanego przedmiotu spoczywa na Wykonawcy</w:t>
      </w:r>
      <w:r w:rsidR="00AD578C">
        <w:rPr>
          <w:rFonts w:ascii="Times New Roman" w:hAnsi="Times New Roman" w:cs="Times New Roman"/>
          <w:sz w:val="24"/>
          <w:szCs w:val="24"/>
        </w:rPr>
        <w:t>.</w:t>
      </w:r>
    </w:p>
    <w:p w14:paraId="639A8CC9" w14:textId="77777777" w:rsidR="0057309C" w:rsidRPr="00BD623B" w:rsidRDefault="0057309C" w:rsidP="0057309C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7E9FD" w14:textId="77777777" w:rsidR="00692927" w:rsidRDefault="00692927" w:rsidP="00BD62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>Oferta musi uwzględniać wszystkie koszty związane z prawidłową realizacją zamówienia. Przyjmuje się, że Wykonawca upewnił się co do prawidłowości i kompletności oferty, która powinna pokryć wszystkie jego zobowiązania umowne, a także wszystko to co może być konieczne dla właściwego wykonania i wykończenia robót oraz usunięcia usterek;</w:t>
      </w:r>
    </w:p>
    <w:p w14:paraId="1F786920" w14:textId="77777777" w:rsidR="0057309C" w:rsidRPr="00AD578C" w:rsidRDefault="0057309C" w:rsidP="0057309C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5BEC6" w14:textId="77777777" w:rsidR="0057309C" w:rsidRDefault="00692927" w:rsidP="00C61C7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>Wykonawca zobowiązany jest wykonać przedmiot zamówienia na podstawie i zgodnie z opracowaną dokumentacją projektową, Specyfikacją techniczną wykonania i odbioru robót, a także wykonać wszystkie inne czynności opisane w SWZ i załącznikach do niej. Wymagana jest należyta staranność przy realizacji zamówienia;</w:t>
      </w:r>
    </w:p>
    <w:p w14:paraId="7F549D13" w14:textId="77777777" w:rsidR="0057309C" w:rsidRPr="00C61C70" w:rsidRDefault="0057309C" w:rsidP="00C61C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AD85D" w14:textId="77777777" w:rsidR="00692927" w:rsidRDefault="00692927" w:rsidP="00C61C7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>Wykonawca zobowiązany jest do dokładnego sprawdzenia ilości robót z projektami budowlanymi i pozostałą dokumentacją przetargową. Z uwagi na to, że umowa na roboty będzie umową z wynagrodzeniem ryczałtowym w przypadku wystąpienia w trakcie prowadzenia robót większej ilości robót lub materiałów niż przewidziano w jakiejkolwiek pozycji przedmiaru nie będzie to uznane za roboty dodatkowe z żądaniem dodatkowego wynagrodzenia lecz jako konieczne roboty i materiały, które Wykonawca zobowiązany jest wykonać i dostarczyć w ramach ceny określonej w ofercie. Ewentualne braki w przedmiarze robót w robotach lub materiałach, które są konieczne do wykonania kompletnego zadania na podstawie projektów budowlanych, wykonawczych, specyfikacji technicznej, dokumentacji formalno-prawnej lub SWZ nie zwalniają wykonawcy z obowiązku ich wykonania, wykonawca ma obowiązek wykonać wszystkie konieczne roboty i dostarczyć wszystkie materiały w ramach wynagrodzenia ryczałtowego określonego w umowie, która będzie zawarta w ramach niniejszego zamówienia publicznego;</w:t>
      </w:r>
    </w:p>
    <w:p w14:paraId="5CEB485E" w14:textId="77777777" w:rsidR="0057309C" w:rsidRPr="00AD578C" w:rsidRDefault="0057309C" w:rsidP="0057309C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41D3B" w14:textId="77777777" w:rsidR="00692927" w:rsidRDefault="00692927" w:rsidP="00BD62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>Wykonawca robót jest zobowiązany do opracowania projektu organizacji ruchu na czas robót na koszt własny. Wykonawca jest ponadto zobowiązany do wykonania i utrzymania na własny koszt wykonanego oznakowania tymczasowego robót przez cały okres realizacji, a także jego demontażu po robotach i powinien to uwzględnić w cenie ofertowej.</w:t>
      </w:r>
    </w:p>
    <w:p w14:paraId="55224D87" w14:textId="77777777" w:rsidR="0057309C" w:rsidRPr="0057309C" w:rsidRDefault="0057309C" w:rsidP="005730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51FDE" w14:textId="77777777" w:rsidR="00692927" w:rsidRDefault="00692927" w:rsidP="00BD62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 xml:space="preserve">Zaleca się, aby Wykonawca dokonał wizji lokalnej w terenie, gdzie mają być wykonywane roboty oraz uzyskał wszelkie niezbędne informacje, w celu dokonania oceny dokumentów i informacji przekazywanych w ramach niniejszego postępowania przez Zamawiającego, które mogą być konieczne do przygotowania oferty oraz zdobył na swoją własną odpowiedzialność i ryzyko, wszelkie dodatkowe informacje, które mogą być konieczne do przygotowania oferty. </w:t>
      </w:r>
    </w:p>
    <w:p w14:paraId="7FA449BB" w14:textId="77777777" w:rsidR="0057309C" w:rsidRPr="0057309C" w:rsidRDefault="0057309C" w:rsidP="005730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D9314" w14:textId="77777777" w:rsidR="00692927" w:rsidRDefault="00692927" w:rsidP="00BD62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 xml:space="preserve">Wyklucza się możliwość roszczeń Wykonawcy związanych z błędnym skalkulowaniem ceny lub pominięciem elementów niezbędnych do prawidłowego wykonania umowy. </w:t>
      </w:r>
    </w:p>
    <w:p w14:paraId="09F041C2" w14:textId="77777777" w:rsidR="0057309C" w:rsidRPr="0057309C" w:rsidRDefault="0057309C" w:rsidP="005730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75AA2" w14:textId="77777777" w:rsidR="00692927" w:rsidRPr="00692927" w:rsidRDefault="00692927" w:rsidP="00BD62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 xml:space="preserve">Warunki rozliczenia: </w:t>
      </w:r>
    </w:p>
    <w:p w14:paraId="57FCEAAB" w14:textId="77777777" w:rsidR="00692927" w:rsidRPr="00692927" w:rsidRDefault="00692927" w:rsidP="00BD623B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 xml:space="preserve">Z wybranym Wykonawcą zostanie zawarta umowa za cenę ryczałtową obejmującą zakres rzeczowy zamówienia określony w niniejszej specyfikacji istotnych warunków zamówienia oraz dokumentacji technicznej i przedmiarach robót. </w:t>
      </w:r>
    </w:p>
    <w:p w14:paraId="1CC37897" w14:textId="77777777" w:rsidR="00692927" w:rsidRPr="00692927" w:rsidRDefault="00692927" w:rsidP="00BD623B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 xml:space="preserve">Z uwagi na ryczałtową formę wynagrodzenia podstawą wyceny oferty jest dokumentacja techniczna oraz przedmiary robót. W pierwszej kolejności ważność zachowuje dokumentacja techniczna, a w drugiej kolejności przedmiary robót. </w:t>
      </w:r>
    </w:p>
    <w:p w14:paraId="11F603DD" w14:textId="77777777" w:rsidR="00692927" w:rsidRDefault="00692927" w:rsidP="00BD623B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 xml:space="preserve">Wynagrodzenie Wykonawcy jest ceną ryczałtową za wykonanie przedmiotu zamówienia wynikającego swoim zakresem z dokumentacji technicznej i jakikolwiek błąd w jej obliczeniu nie ma znaczenia na poprawność obliczenia ceny oferty. </w:t>
      </w:r>
    </w:p>
    <w:p w14:paraId="25FEE1F2" w14:textId="77777777" w:rsidR="0057309C" w:rsidRPr="00692927" w:rsidRDefault="0057309C" w:rsidP="0057309C">
      <w:pPr>
        <w:pStyle w:val="Akapitzlist"/>
        <w:spacing w:line="276" w:lineRule="auto"/>
        <w:ind w:left="1785"/>
        <w:jc w:val="both"/>
        <w:rPr>
          <w:rFonts w:ascii="Times New Roman" w:hAnsi="Times New Roman" w:cs="Times New Roman"/>
          <w:sz w:val="24"/>
          <w:szCs w:val="24"/>
        </w:rPr>
      </w:pPr>
    </w:p>
    <w:p w14:paraId="3E2EBE48" w14:textId="00F59061" w:rsidR="0057309C" w:rsidRDefault="00692927" w:rsidP="00BD62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27">
        <w:rPr>
          <w:rFonts w:ascii="Times New Roman" w:hAnsi="Times New Roman" w:cs="Times New Roman"/>
          <w:sz w:val="24"/>
          <w:szCs w:val="24"/>
        </w:rPr>
        <w:t xml:space="preserve">Dokumentacja projektowa w wersji tradycyjnej jest dostępna w siedzibie Zamawiającego w pokoju Nr </w:t>
      </w:r>
      <w:r w:rsidR="00590D25">
        <w:rPr>
          <w:rFonts w:ascii="Times New Roman" w:hAnsi="Times New Roman" w:cs="Times New Roman"/>
          <w:sz w:val="24"/>
          <w:szCs w:val="24"/>
        </w:rPr>
        <w:t>04</w:t>
      </w:r>
      <w:r w:rsidR="0057309C">
        <w:rPr>
          <w:rFonts w:ascii="Times New Roman" w:hAnsi="Times New Roman" w:cs="Times New Roman"/>
          <w:sz w:val="24"/>
          <w:szCs w:val="24"/>
        </w:rPr>
        <w:t xml:space="preserve"> w dniach roboczych w godzinach:</w:t>
      </w:r>
    </w:p>
    <w:p w14:paraId="2246A0EE" w14:textId="77777777" w:rsidR="00692927" w:rsidRDefault="0057309C" w:rsidP="0057309C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poniedziałek, środa, czwartek </w:t>
      </w:r>
      <w:r>
        <w:rPr>
          <w:rFonts w:ascii="Times New Roman" w:hAnsi="Times New Roman" w:cs="Times New Roman"/>
          <w:sz w:val="24"/>
          <w:szCs w:val="24"/>
        </w:rPr>
        <w:tab/>
        <w:t>od 7.30 – 15.3</w:t>
      </w:r>
      <w:r w:rsidR="00692927" w:rsidRPr="00692927">
        <w:rPr>
          <w:rFonts w:ascii="Times New Roman" w:hAnsi="Times New Roman" w:cs="Times New Roman"/>
          <w:sz w:val="24"/>
          <w:szCs w:val="24"/>
        </w:rPr>
        <w:t>0</w:t>
      </w:r>
    </w:p>
    <w:p w14:paraId="0A989CF6" w14:textId="77777777" w:rsidR="0057309C" w:rsidRDefault="0057309C" w:rsidP="0057309C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wtorek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7.30 – 16.3</w:t>
      </w:r>
      <w:r w:rsidRPr="00692927">
        <w:rPr>
          <w:rFonts w:ascii="Times New Roman" w:hAnsi="Times New Roman" w:cs="Times New Roman"/>
          <w:sz w:val="24"/>
          <w:szCs w:val="24"/>
        </w:rPr>
        <w:t>0</w:t>
      </w:r>
    </w:p>
    <w:p w14:paraId="1BCA3C52" w14:textId="77777777" w:rsidR="0057309C" w:rsidRPr="00692927" w:rsidRDefault="0057309C" w:rsidP="0057309C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piątek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7.30 – 14.3</w:t>
      </w:r>
      <w:r w:rsidRPr="00692927">
        <w:rPr>
          <w:rFonts w:ascii="Times New Roman" w:hAnsi="Times New Roman" w:cs="Times New Roman"/>
          <w:sz w:val="24"/>
          <w:szCs w:val="24"/>
        </w:rPr>
        <w:t>0</w:t>
      </w:r>
    </w:p>
    <w:p w14:paraId="3878DD0C" w14:textId="77777777" w:rsidR="00E82F22" w:rsidRPr="00692927" w:rsidRDefault="00E82F22" w:rsidP="00AD57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2F22" w:rsidRPr="00692927" w:rsidSect="0064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044E0"/>
    <w:multiLevelType w:val="hybridMultilevel"/>
    <w:tmpl w:val="EBD26A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FA7BC7"/>
    <w:multiLevelType w:val="hybridMultilevel"/>
    <w:tmpl w:val="3AAC559C"/>
    <w:lvl w:ilvl="0" w:tplc="B91C0F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59CCA2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A0832"/>
    <w:multiLevelType w:val="hybridMultilevel"/>
    <w:tmpl w:val="638A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991756">
    <w:abstractNumId w:val="2"/>
  </w:num>
  <w:num w:numId="2" w16cid:durableId="1269122866">
    <w:abstractNumId w:val="1"/>
  </w:num>
  <w:num w:numId="3" w16cid:durableId="9776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5B7"/>
    <w:rsid w:val="001B403D"/>
    <w:rsid w:val="001E2CA0"/>
    <w:rsid w:val="002E0EE0"/>
    <w:rsid w:val="003316DC"/>
    <w:rsid w:val="0036342B"/>
    <w:rsid w:val="00394589"/>
    <w:rsid w:val="00451BDA"/>
    <w:rsid w:val="0057309C"/>
    <w:rsid w:val="00590D25"/>
    <w:rsid w:val="005F70D1"/>
    <w:rsid w:val="00622299"/>
    <w:rsid w:val="00642049"/>
    <w:rsid w:val="00692927"/>
    <w:rsid w:val="008405B7"/>
    <w:rsid w:val="008825C9"/>
    <w:rsid w:val="008A58AA"/>
    <w:rsid w:val="008E7EB7"/>
    <w:rsid w:val="00A931C6"/>
    <w:rsid w:val="00AD31AA"/>
    <w:rsid w:val="00AD578C"/>
    <w:rsid w:val="00BD623B"/>
    <w:rsid w:val="00C373C7"/>
    <w:rsid w:val="00C61C70"/>
    <w:rsid w:val="00D43191"/>
    <w:rsid w:val="00E82F22"/>
    <w:rsid w:val="00FC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FF75"/>
  <w15:docId w15:val="{CAA9C8CD-5603-423C-B717-78E6B2D0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927"/>
    <w:pPr>
      <w:ind w:left="720"/>
      <w:contextualSpacing/>
    </w:pPr>
  </w:style>
  <w:style w:type="paragraph" w:customStyle="1" w:styleId="Default">
    <w:name w:val="Default"/>
    <w:rsid w:val="00573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Skiba</dc:creator>
  <cp:keywords/>
  <dc:description/>
  <cp:lastModifiedBy>Remigiusz Skiba</cp:lastModifiedBy>
  <cp:revision>18</cp:revision>
  <dcterms:created xsi:type="dcterms:W3CDTF">2022-02-28T14:27:00Z</dcterms:created>
  <dcterms:modified xsi:type="dcterms:W3CDTF">2025-06-30T06:37:00Z</dcterms:modified>
</cp:coreProperties>
</file>