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0DC1" w14:textId="77777777" w:rsidR="00FB188B" w:rsidRPr="00FB188B" w:rsidRDefault="00FB188B" w:rsidP="00FB188B">
      <w:pPr>
        <w:tabs>
          <w:tab w:val="left" w:pos="6990"/>
        </w:tabs>
        <w:spacing w:after="0" w:line="360" w:lineRule="auto"/>
        <w:ind w:left="5664"/>
        <w:rPr>
          <w:rFonts w:ascii="Arial" w:eastAsia="Calibri" w:hAnsi="Arial" w:cs="Arial"/>
          <w:b/>
          <w:bCs/>
          <w:sz w:val="24"/>
          <w:szCs w:val="24"/>
        </w:rPr>
      </w:pPr>
      <w:r w:rsidRPr="00FB188B">
        <w:rPr>
          <w:rFonts w:ascii="Arial" w:eastAsia="Calibri" w:hAnsi="Arial" w:cs="Arial"/>
          <w:b/>
          <w:bCs/>
          <w:sz w:val="24"/>
          <w:szCs w:val="24"/>
        </w:rPr>
        <w:t>PROJEKT UCHWAŁY</w:t>
      </w:r>
    </w:p>
    <w:p w14:paraId="251D537F" w14:textId="77777777" w:rsidR="00FB188B" w:rsidRPr="00FB188B" w:rsidRDefault="00FB188B" w:rsidP="00FB188B">
      <w:pPr>
        <w:tabs>
          <w:tab w:val="left" w:pos="6990"/>
        </w:tabs>
        <w:spacing w:after="0" w:line="360" w:lineRule="auto"/>
        <w:ind w:left="12036" w:hanging="6372"/>
        <w:rPr>
          <w:rFonts w:ascii="Arial" w:eastAsia="Calibri" w:hAnsi="Arial" w:cs="Arial"/>
          <w:b/>
          <w:bCs/>
          <w:sz w:val="24"/>
          <w:szCs w:val="24"/>
        </w:rPr>
      </w:pPr>
      <w:r w:rsidRPr="00FB188B">
        <w:rPr>
          <w:rFonts w:ascii="Arial" w:eastAsia="Calibri" w:hAnsi="Arial" w:cs="Arial"/>
          <w:b/>
          <w:bCs/>
          <w:sz w:val="24"/>
          <w:szCs w:val="24"/>
        </w:rPr>
        <w:t>Załącznik Nr 1 do</w:t>
      </w:r>
    </w:p>
    <w:p w14:paraId="7118F352" w14:textId="6087521D" w:rsidR="00FB188B" w:rsidRPr="00FB188B" w:rsidRDefault="00FB188B" w:rsidP="00FB188B">
      <w:pPr>
        <w:tabs>
          <w:tab w:val="left" w:pos="6990"/>
        </w:tabs>
        <w:spacing w:after="0" w:line="360" w:lineRule="auto"/>
        <w:ind w:left="12036" w:hanging="6372"/>
        <w:rPr>
          <w:rFonts w:ascii="Arial" w:eastAsia="Calibri" w:hAnsi="Arial" w:cs="Arial"/>
          <w:b/>
          <w:bCs/>
          <w:sz w:val="24"/>
          <w:szCs w:val="24"/>
        </w:rPr>
      </w:pPr>
      <w:r w:rsidRPr="00FB188B">
        <w:rPr>
          <w:rFonts w:ascii="Arial" w:eastAsia="Calibri" w:hAnsi="Arial" w:cs="Arial"/>
          <w:b/>
          <w:bCs/>
          <w:sz w:val="24"/>
          <w:szCs w:val="24"/>
        </w:rPr>
        <w:t>Zarządzenia Nr</w:t>
      </w:r>
      <w:r w:rsidR="002D00C2">
        <w:rPr>
          <w:rFonts w:ascii="Arial" w:eastAsia="Calibri" w:hAnsi="Arial" w:cs="Arial"/>
          <w:b/>
          <w:bCs/>
          <w:sz w:val="24"/>
          <w:szCs w:val="24"/>
        </w:rPr>
        <w:t xml:space="preserve"> 95</w:t>
      </w:r>
      <w:r w:rsidRPr="00FB188B">
        <w:rPr>
          <w:rFonts w:ascii="Arial" w:eastAsia="Calibri" w:hAnsi="Arial" w:cs="Arial"/>
          <w:b/>
          <w:bCs/>
          <w:sz w:val="24"/>
          <w:szCs w:val="24"/>
        </w:rPr>
        <w:t>/202</w:t>
      </w:r>
      <w:r>
        <w:rPr>
          <w:rFonts w:ascii="Arial" w:eastAsia="Calibri" w:hAnsi="Arial" w:cs="Arial"/>
          <w:b/>
          <w:bCs/>
          <w:sz w:val="24"/>
          <w:szCs w:val="24"/>
        </w:rPr>
        <w:t>4</w:t>
      </w:r>
    </w:p>
    <w:p w14:paraId="653B75DE" w14:textId="77777777" w:rsidR="00FB188B" w:rsidRPr="00FB188B" w:rsidRDefault="00FB188B" w:rsidP="00FB188B">
      <w:pPr>
        <w:tabs>
          <w:tab w:val="left" w:pos="6990"/>
        </w:tabs>
        <w:spacing w:after="0" w:line="360" w:lineRule="auto"/>
        <w:ind w:left="12036" w:hanging="6372"/>
        <w:rPr>
          <w:rFonts w:ascii="Arial" w:eastAsia="Calibri" w:hAnsi="Arial" w:cs="Arial"/>
          <w:b/>
          <w:bCs/>
          <w:sz w:val="24"/>
          <w:szCs w:val="24"/>
        </w:rPr>
      </w:pPr>
      <w:r w:rsidRPr="00FB188B">
        <w:rPr>
          <w:rFonts w:ascii="Arial" w:eastAsia="Calibri" w:hAnsi="Arial" w:cs="Arial"/>
          <w:b/>
          <w:bCs/>
          <w:sz w:val="24"/>
          <w:szCs w:val="24"/>
        </w:rPr>
        <w:t>Wójta Gminy Sadkowice</w:t>
      </w:r>
    </w:p>
    <w:p w14:paraId="38E54724" w14:textId="5B259E73" w:rsidR="00BF5937" w:rsidRPr="003A039F" w:rsidRDefault="00FB188B" w:rsidP="003A039F">
      <w:pPr>
        <w:tabs>
          <w:tab w:val="left" w:pos="6990"/>
        </w:tabs>
        <w:spacing w:after="0" w:line="360" w:lineRule="auto"/>
        <w:ind w:left="12036" w:hanging="6372"/>
        <w:rPr>
          <w:rFonts w:ascii="Arial" w:eastAsia="Calibri" w:hAnsi="Arial" w:cs="Arial"/>
          <w:b/>
          <w:bCs/>
          <w:sz w:val="24"/>
          <w:szCs w:val="24"/>
        </w:rPr>
      </w:pPr>
      <w:r w:rsidRPr="00FB188B">
        <w:rPr>
          <w:rFonts w:ascii="Arial" w:eastAsia="Calibri" w:hAnsi="Arial" w:cs="Arial"/>
          <w:b/>
          <w:bCs/>
          <w:sz w:val="24"/>
          <w:szCs w:val="24"/>
        </w:rPr>
        <w:t xml:space="preserve">z dnia </w:t>
      </w:r>
      <w:r>
        <w:rPr>
          <w:rFonts w:ascii="Arial" w:eastAsia="Calibri" w:hAnsi="Arial" w:cs="Arial"/>
          <w:b/>
          <w:bCs/>
          <w:sz w:val="24"/>
          <w:szCs w:val="24"/>
        </w:rPr>
        <w:t>29</w:t>
      </w:r>
      <w:r w:rsidRPr="00FB188B">
        <w:rPr>
          <w:rFonts w:ascii="Arial" w:eastAsia="Calibri" w:hAnsi="Arial" w:cs="Arial"/>
          <w:b/>
          <w:bCs/>
          <w:sz w:val="24"/>
          <w:szCs w:val="24"/>
        </w:rPr>
        <w:t xml:space="preserve"> listopada 202</w:t>
      </w:r>
      <w:r w:rsidR="003A039F">
        <w:rPr>
          <w:rFonts w:ascii="Arial" w:eastAsia="Calibri" w:hAnsi="Arial" w:cs="Arial"/>
          <w:b/>
          <w:bCs/>
          <w:sz w:val="24"/>
          <w:szCs w:val="24"/>
        </w:rPr>
        <w:t>4</w:t>
      </w:r>
      <w:r w:rsidR="00927B77">
        <w:rPr>
          <w:rFonts w:ascii="Arial" w:eastAsia="Calibri" w:hAnsi="Arial" w:cs="Arial"/>
          <w:sz w:val="24"/>
          <w:szCs w:val="24"/>
        </w:rPr>
        <w:tab/>
      </w:r>
      <w:r w:rsidR="00BF5937" w:rsidRPr="00BF5937">
        <w:rPr>
          <w:rFonts w:ascii="Arial" w:eastAsia="Calibri" w:hAnsi="Arial" w:cs="Arial"/>
          <w:sz w:val="24"/>
          <w:szCs w:val="24"/>
        </w:rPr>
        <w:t xml:space="preserve"> </w:t>
      </w:r>
    </w:p>
    <w:p w14:paraId="14AE6508" w14:textId="77777777" w:rsidR="00BF5937" w:rsidRPr="008C69EF" w:rsidRDefault="00BF5937" w:rsidP="00BF593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9EF">
        <w:rPr>
          <w:rFonts w:ascii="Arial" w:hAnsi="Arial" w:cs="Arial"/>
          <w:b/>
          <w:bCs/>
          <w:sz w:val="24"/>
          <w:szCs w:val="24"/>
        </w:rPr>
        <w:t>UCHWAŁA NR ………………..</w:t>
      </w:r>
    </w:p>
    <w:p w14:paraId="01669716" w14:textId="77777777" w:rsidR="00BF5937" w:rsidRPr="008C69EF" w:rsidRDefault="00BF5937" w:rsidP="00BF593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9EF">
        <w:rPr>
          <w:rFonts w:ascii="Arial" w:hAnsi="Arial" w:cs="Arial"/>
          <w:b/>
          <w:bCs/>
          <w:sz w:val="24"/>
          <w:szCs w:val="24"/>
        </w:rPr>
        <w:t>RADY GMINY SADKOWICE</w:t>
      </w:r>
    </w:p>
    <w:p w14:paraId="57BEDCCA" w14:textId="6BB1BA97" w:rsidR="00BF5937" w:rsidRPr="008C69EF" w:rsidRDefault="00BF5937" w:rsidP="00BF593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9EF">
        <w:rPr>
          <w:rFonts w:ascii="Arial" w:hAnsi="Arial" w:cs="Arial"/>
          <w:b/>
          <w:bCs/>
          <w:sz w:val="24"/>
          <w:szCs w:val="24"/>
        </w:rPr>
        <w:t>z dnia</w:t>
      </w:r>
      <w:r w:rsidR="00104F2E">
        <w:rPr>
          <w:rFonts w:ascii="Arial" w:hAnsi="Arial" w:cs="Arial"/>
          <w:b/>
          <w:bCs/>
          <w:sz w:val="24"/>
          <w:szCs w:val="24"/>
        </w:rPr>
        <w:t xml:space="preserve"> </w:t>
      </w:r>
      <w:r w:rsidR="00256DAD">
        <w:rPr>
          <w:rFonts w:ascii="Arial" w:hAnsi="Arial" w:cs="Arial"/>
          <w:b/>
          <w:bCs/>
          <w:sz w:val="24"/>
          <w:szCs w:val="24"/>
        </w:rPr>
        <w:t>..</w:t>
      </w:r>
      <w:r w:rsidRPr="008C69EF">
        <w:rPr>
          <w:rFonts w:ascii="Arial" w:hAnsi="Arial" w:cs="Arial"/>
          <w:b/>
          <w:bCs/>
          <w:sz w:val="24"/>
          <w:szCs w:val="24"/>
        </w:rPr>
        <w:t xml:space="preserve"> grudnia 202</w:t>
      </w:r>
      <w:r w:rsidR="00256DAD">
        <w:rPr>
          <w:rFonts w:ascii="Arial" w:hAnsi="Arial" w:cs="Arial"/>
          <w:b/>
          <w:bCs/>
          <w:sz w:val="24"/>
          <w:szCs w:val="24"/>
        </w:rPr>
        <w:t>4</w:t>
      </w:r>
      <w:r w:rsidRPr="008C69EF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50291B42" w14:textId="4C30D348" w:rsidR="00BF5937" w:rsidRPr="008C69EF" w:rsidRDefault="00BF5937" w:rsidP="00BF593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69EF">
        <w:rPr>
          <w:rFonts w:ascii="Arial" w:hAnsi="Arial" w:cs="Arial"/>
          <w:b/>
          <w:bCs/>
          <w:sz w:val="24"/>
          <w:szCs w:val="24"/>
        </w:rPr>
        <w:t>w sprawie przyjęcia Gminnego Programu Profilaktyki i Rozwiazywania Problemów Alkoholowych oraz Przeciwdziałania Narkomanii w Gminie Sadkowice na 202</w:t>
      </w:r>
      <w:r w:rsidR="00256DAD">
        <w:rPr>
          <w:rFonts w:ascii="Arial" w:hAnsi="Arial" w:cs="Arial"/>
          <w:b/>
          <w:bCs/>
          <w:sz w:val="24"/>
          <w:szCs w:val="24"/>
        </w:rPr>
        <w:t>5</w:t>
      </w:r>
      <w:r w:rsidRPr="008C69EF">
        <w:rPr>
          <w:rFonts w:ascii="Arial" w:hAnsi="Arial" w:cs="Arial"/>
          <w:b/>
          <w:bCs/>
          <w:sz w:val="24"/>
          <w:szCs w:val="24"/>
        </w:rPr>
        <w:t xml:space="preserve"> rok.</w:t>
      </w:r>
    </w:p>
    <w:p w14:paraId="54078B2B" w14:textId="68B3B43A" w:rsidR="00BF5937" w:rsidRPr="008C69EF" w:rsidRDefault="00BF5937" w:rsidP="00BF5937">
      <w:pPr>
        <w:spacing w:after="100" w:afterAutospacing="1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C69EF">
        <w:rPr>
          <w:rFonts w:ascii="Arial" w:hAnsi="Arial" w:cs="Arial"/>
          <w:sz w:val="24"/>
          <w:szCs w:val="24"/>
        </w:rPr>
        <w:t>Na podstawie art. 18 ust. 2 pkt 15 ustawy z dnia 8 marca 1990 r. o samorządzie gminnym</w:t>
      </w:r>
      <w:r>
        <w:rPr>
          <w:rFonts w:ascii="Arial" w:hAnsi="Arial" w:cs="Arial"/>
          <w:sz w:val="24"/>
          <w:szCs w:val="24"/>
        </w:rPr>
        <w:t xml:space="preserve"> </w:t>
      </w:r>
      <w:r w:rsidRPr="008C69EF">
        <w:rPr>
          <w:rFonts w:ascii="Arial" w:hAnsi="Arial" w:cs="Arial"/>
          <w:sz w:val="24"/>
          <w:szCs w:val="24"/>
        </w:rPr>
        <w:t>(</w:t>
      </w:r>
      <w:bookmarkStart w:id="0" w:name="_Hlk106967409"/>
      <w:r w:rsidRPr="008C69EF">
        <w:rPr>
          <w:rFonts w:ascii="Arial" w:hAnsi="Arial" w:cs="Arial"/>
          <w:sz w:val="24"/>
          <w:szCs w:val="24"/>
        </w:rPr>
        <w:t>t. j.  Dz. U. z 202</w:t>
      </w:r>
      <w:r w:rsidR="00256DAD">
        <w:rPr>
          <w:rFonts w:ascii="Arial" w:hAnsi="Arial" w:cs="Arial"/>
          <w:sz w:val="24"/>
          <w:szCs w:val="24"/>
        </w:rPr>
        <w:t>4</w:t>
      </w:r>
      <w:r w:rsidRPr="008C69EF">
        <w:rPr>
          <w:rFonts w:ascii="Arial" w:hAnsi="Arial" w:cs="Arial"/>
          <w:sz w:val="24"/>
          <w:szCs w:val="24"/>
        </w:rPr>
        <w:t xml:space="preserve"> r. poz. </w:t>
      </w:r>
      <w:bookmarkEnd w:id="0"/>
      <w:r w:rsidR="00256DAD">
        <w:rPr>
          <w:rFonts w:ascii="Arial" w:hAnsi="Arial" w:cs="Arial"/>
          <w:sz w:val="24"/>
          <w:szCs w:val="24"/>
        </w:rPr>
        <w:t>1465, 1572</w:t>
      </w:r>
      <w:r w:rsidRPr="008C69EF">
        <w:rPr>
          <w:rFonts w:ascii="Arial" w:hAnsi="Arial" w:cs="Arial"/>
          <w:sz w:val="24"/>
          <w:szCs w:val="24"/>
        </w:rPr>
        <w:t xml:space="preserve">) oraz  art.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</m:sSup>
      </m:oMath>
      <w:r w:rsidRPr="008C69EF">
        <w:rPr>
          <w:rFonts w:ascii="Arial" w:eastAsiaTheme="minorEastAsia" w:hAnsi="Arial" w:cs="Arial"/>
          <w:sz w:val="24"/>
          <w:szCs w:val="24"/>
        </w:rPr>
        <w:t xml:space="preserve"> ust. 2 i 5 ustawy z dnia 26 października 1982 r. o wychowaniu w trzeźwości i przeciwdziałaniu alkoholizmowi ( t.j. Dz. U. z 2023 r. poz. 2151) w związku z art. 10 ust. 2 ustawy z dnia 29 lipca 2005 r. o przeciwdziałaniu narkomanii (</w:t>
      </w:r>
      <w:proofErr w:type="spellStart"/>
      <w:r w:rsidRPr="008C69EF">
        <w:rPr>
          <w:rFonts w:ascii="Arial" w:eastAsiaTheme="minorEastAsia" w:hAnsi="Arial" w:cs="Arial"/>
          <w:sz w:val="24"/>
          <w:szCs w:val="24"/>
        </w:rPr>
        <w:t>t.j</w:t>
      </w:r>
      <w:proofErr w:type="spellEnd"/>
      <w:r w:rsidRPr="008C69EF">
        <w:rPr>
          <w:rFonts w:ascii="Arial" w:eastAsiaTheme="minorEastAsia" w:hAnsi="Arial" w:cs="Arial"/>
          <w:sz w:val="24"/>
          <w:szCs w:val="24"/>
        </w:rPr>
        <w:t xml:space="preserve">. Dz. U. z 2023 r. poz. 1939) Rada Gminy Sadkowice uchwala, co następuję: </w:t>
      </w:r>
    </w:p>
    <w:p w14:paraId="4072C271" w14:textId="77777777" w:rsidR="00BF5937" w:rsidRDefault="00BF5937" w:rsidP="00BF5937">
      <w:pPr>
        <w:spacing w:line="36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8C69EF">
        <w:rPr>
          <w:rFonts w:ascii="Arial" w:eastAsiaTheme="minorEastAsia" w:hAnsi="Arial" w:cs="Arial"/>
          <w:b/>
          <w:bCs/>
          <w:sz w:val="24"/>
          <w:szCs w:val="24"/>
        </w:rPr>
        <w:t>§ 1</w:t>
      </w:r>
    </w:p>
    <w:p w14:paraId="0D9A5061" w14:textId="7E587ABE" w:rsidR="00BF5937" w:rsidRPr="008C69EF" w:rsidRDefault="00BF5937" w:rsidP="00BF5937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C69EF">
        <w:rPr>
          <w:rFonts w:ascii="Arial" w:eastAsiaTheme="minorEastAsia" w:hAnsi="Arial" w:cs="Arial"/>
          <w:sz w:val="24"/>
          <w:szCs w:val="24"/>
        </w:rPr>
        <w:t>Przyjmuje się Gminny Program Profilaktyki i Rozwiązywania Problemów Alkoholowych oraz Przeciwdziałania Narkomanii w Gminie Sadkowice na 202</w:t>
      </w:r>
      <w:r w:rsidR="00256DAD">
        <w:rPr>
          <w:rFonts w:ascii="Arial" w:eastAsiaTheme="minorEastAsia" w:hAnsi="Arial" w:cs="Arial"/>
          <w:sz w:val="24"/>
          <w:szCs w:val="24"/>
        </w:rPr>
        <w:t>5</w:t>
      </w:r>
      <w:r w:rsidRPr="008C69EF">
        <w:rPr>
          <w:rFonts w:ascii="Arial" w:eastAsiaTheme="minorEastAsia" w:hAnsi="Arial" w:cs="Arial"/>
          <w:sz w:val="24"/>
          <w:szCs w:val="24"/>
        </w:rPr>
        <w:t xml:space="preserve"> rok,  w brzmieniu stanowiącym załącznik do niniejszej uchwały. </w:t>
      </w:r>
    </w:p>
    <w:p w14:paraId="740A5F38" w14:textId="77777777" w:rsidR="00BF5937" w:rsidRDefault="00BF5937" w:rsidP="00BF5937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8C69EF">
        <w:rPr>
          <w:rFonts w:ascii="Arial" w:eastAsiaTheme="minorEastAsia" w:hAnsi="Arial" w:cs="Arial"/>
          <w:b/>
          <w:bCs/>
          <w:sz w:val="24"/>
          <w:szCs w:val="24"/>
        </w:rPr>
        <w:t>§ 2</w:t>
      </w:r>
    </w:p>
    <w:p w14:paraId="4CF3DA35" w14:textId="77777777" w:rsidR="00BF5937" w:rsidRPr="008C69EF" w:rsidRDefault="00BF5937" w:rsidP="00BF5937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C69EF">
        <w:rPr>
          <w:rFonts w:ascii="Arial" w:eastAsiaTheme="minorEastAsia" w:hAnsi="Arial" w:cs="Arial"/>
          <w:sz w:val="24"/>
          <w:szCs w:val="24"/>
        </w:rPr>
        <w:t xml:space="preserve">Wykonanie uchwały powierza się Wójtowi Gminy Sadkowice. </w:t>
      </w:r>
    </w:p>
    <w:p w14:paraId="42070EA0" w14:textId="77777777" w:rsidR="00BF5937" w:rsidRDefault="00BF5937" w:rsidP="00BF5937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8C69EF">
        <w:rPr>
          <w:rFonts w:ascii="Arial" w:eastAsiaTheme="minorEastAsia" w:hAnsi="Arial" w:cs="Arial"/>
          <w:b/>
          <w:bCs/>
          <w:sz w:val="24"/>
          <w:szCs w:val="24"/>
        </w:rPr>
        <w:t>§ 3</w:t>
      </w:r>
    </w:p>
    <w:p w14:paraId="23C8F521" w14:textId="77777777" w:rsidR="00BF5937" w:rsidRPr="008C69EF" w:rsidRDefault="00BF5937" w:rsidP="00BF5937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C69EF">
        <w:rPr>
          <w:rFonts w:ascii="Arial" w:eastAsiaTheme="minorEastAsia" w:hAnsi="Arial" w:cs="Arial"/>
          <w:sz w:val="24"/>
          <w:szCs w:val="24"/>
        </w:rPr>
        <w:t xml:space="preserve">Uchwała wchodzi w życie z dniem jej podjęcia. </w:t>
      </w:r>
    </w:p>
    <w:p w14:paraId="55E273C9" w14:textId="77777777" w:rsidR="00BF5937" w:rsidRDefault="00BF5937" w:rsidP="00BF593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B80CC12" w14:textId="77777777" w:rsidR="00BF5937" w:rsidRPr="008C69EF" w:rsidRDefault="00BF5937" w:rsidP="00BF5937">
      <w:pPr>
        <w:pStyle w:val="USTAWA"/>
        <w:spacing w:line="25" w:lineRule="atLeast"/>
        <w:ind w:firstLine="0"/>
        <w:jc w:val="left"/>
        <w:rPr>
          <w:b/>
          <w:bCs/>
          <w:sz w:val="24"/>
          <w:szCs w:val="24"/>
        </w:rPr>
      </w:pPr>
      <w:r w:rsidRPr="008C69EF">
        <w:rPr>
          <w:b/>
          <w:bCs/>
          <w:sz w:val="24"/>
          <w:szCs w:val="24"/>
        </w:rPr>
        <w:t xml:space="preserve">                                                                                      Przewodniczący Rady Gminy</w:t>
      </w:r>
    </w:p>
    <w:p w14:paraId="4721B783" w14:textId="77777777" w:rsidR="00BF5937" w:rsidRPr="008C69EF" w:rsidRDefault="00BF5937" w:rsidP="00BF5937">
      <w:pPr>
        <w:pStyle w:val="USTAWA"/>
        <w:spacing w:line="25" w:lineRule="atLeast"/>
        <w:ind w:firstLine="0"/>
        <w:jc w:val="left"/>
        <w:rPr>
          <w:b/>
          <w:bCs/>
          <w:sz w:val="24"/>
          <w:szCs w:val="24"/>
        </w:rPr>
      </w:pPr>
    </w:p>
    <w:p w14:paraId="157443B8" w14:textId="4277FB1C" w:rsidR="00BF5937" w:rsidRPr="00BF5937" w:rsidRDefault="00BF5937" w:rsidP="00BF5937">
      <w:pPr>
        <w:pStyle w:val="USTAWA"/>
        <w:spacing w:line="25" w:lineRule="atLeast"/>
        <w:ind w:firstLine="0"/>
        <w:jc w:val="left"/>
        <w:rPr>
          <w:b/>
          <w:bCs/>
          <w:sz w:val="24"/>
          <w:szCs w:val="24"/>
        </w:rPr>
      </w:pPr>
      <w:r w:rsidRPr="008C69EF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256DAD">
        <w:rPr>
          <w:b/>
          <w:bCs/>
          <w:sz w:val="24"/>
          <w:szCs w:val="24"/>
        </w:rPr>
        <w:t>Krzysztof Stańczak</w:t>
      </w:r>
    </w:p>
    <w:p w14:paraId="32F4CFDF" w14:textId="22575045" w:rsidR="008A1AED" w:rsidRDefault="008A1AED" w:rsidP="001E36C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CFCA8F" w14:textId="77777777" w:rsidR="006F067C" w:rsidRDefault="006F067C" w:rsidP="001E36C5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69041535" w14:textId="20ACF39B" w:rsidR="00104F2E" w:rsidRDefault="00104F2E" w:rsidP="00104F2E">
      <w:pPr>
        <w:tabs>
          <w:tab w:val="left" w:pos="6990"/>
        </w:tabs>
        <w:spacing w:after="0" w:line="360" w:lineRule="auto"/>
        <w:ind w:left="6372" w:hanging="637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BF5937">
        <w:rPr>
          <w:rFonts w:ascii="Arial" w:eastAsia="Calibri" w:hAnsi="Arial" w:cs="Arial"/>
          <w:sz w:val="24"/>
          <w:szCs w:val="24"/>
        </w:rPr>
        <w:t>Załącznik Nr 1 do</w:t>
      </w:r>
      <w:r w:rsidRPr="00BF5937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Uchwały</w:t>
      </w:r>
      <w:r w:rsidRPr="00BF5937">
        <w:rPr>
          <w:rFonts w:ascii="Arial" w:eastAsia="Calibri" w:hAnsi="Arial" w:cs="Arial"/>
          <w:sz w:val="24"/>
          <w:szCs w:val="24"/>
        </w:rPr>
        <w:t xml:space="preserve"> Nr</w:t>
      </w:r>
      <w:r>
        <w:rPr>
          <w:rFonts w:ascii="Arial" w:eastAsia="Calibri" w:hAnsi="Arial" w:cs="Arial"/>
          <w:sz w:val="24"/>
          <w:szCs w:val="24"/>
        </w:rPr>
        <w:t xml:space="preserve"> ……….. Rady</w:t>
      </w:r>
      <w:r w:rsidRPr="00BF5937">
        <w:rPr>
          <w:rFonts w:ascii="Arial" w:eastAsia="Calibri" w:hAnsi="Arial" w:cs="Arial"/>
          <w:sz w:val="24"/>
          <w:szCs w:val="24"/>
        </w:rPr>
        <w:t xml:space="preserve"> Gminy Sadko</w:t>
      </w:r>
      <w:r>
        <w:rPr>
          <w:rFonts w:ascii="Arial" w:eastAsia="Calibri" w:hAnsi="Arial" w:cs="Arial"/>
          <w:sz w:val="24"/>
          <w:szCs w:val="24"/>
        </w:rPr>
        <w:t>wice</w:t>
      </w:r>
    </w:p>
    <w:p w14:paraId="5CAE7921" w14:textId="7E04DECF" w:rsidR="00104F2E" w:rsidRPr="00BF5937" w:rsidRDefault="00104F2E" w:rsidP="00104F2E">
      <w:pPr>
        <w:tabs>
          <w:tab w:val="left" w:pos="6990"/>
        </w:tabs>
        <w:spacing w:after="0" w:line="360" w:lineRule="auto"/>
        <w:ind w:left="6372" w:hanging="637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z  dnia </w:t>
      </w:r>
      <w:r w:rsidR="00256DAD">
        <w:rPr>
          <w:rFonts w:ascii="Arial" w:eastAsia="Calibri" w:hAnsi="Arial" w:cs="Arial"/>
          <w:sz w:val="24"/>
          <w:szCs w:val="24"/>
        </w:rPr>
        <w:t>…</w:t>
      </w:r>
      <w:r>
        <w:rPr>
          <w:rFonts w:ascii="Arial" w:eastAsia="Calibri" w:hAnsi="Arial" w:cs="Arial"/>
          <w:sz w:val="24"/>
          <w:szCs w:val="24"/>
        </w:rPr>
        <w:t xml:space="preserve"> grudnia 202</w:t>
      </w:r>
      <w:r w:rsidR="00256DAD">
        <w:rPr>
          <w:rFonts w:ascii="Arial" w:eastAsia="Calibri" w:hAnsi="Arial" w:cs="Arial"/>
          <w:sz w:val="24"/>
          <w:szCs w:val="24"/>
        </w:rPr>
        <w:t>4</w:t>
      </w:r>
      <w:r w:rsidRPr="00BF5937">
        <w:rPr>
          <w:rFonts w:ascii="Arial" w:eastAsia="Calibri" w:hAnsi="Arial" w:cs="Arial"/>
          <w:sz w:val="24"/>
          <w:szCs w:val="24"/>
        </w:rPr>
        <w:t xml:space="preserve"> </w:t>
      </w:r>
    </w:p>
    <w:p w14:paraId="085A40AA" w14:textId="096F78A0" w:rsidR="008A1AED" w:rsidRDefault="008A1AED" w:rsidP="00A80414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147354D0" w14:textId="27897C5E" w:rsidR="008A1AED" w:rsidRDefault="008A1AED" w:rsidP="00A80414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6074DC97" w14:textId="77777777" w:rsidR="008A1AED" w:rsidRPr="00A80414" w:rsidRDefault="008A1AED" w:rsidP="00A80414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60536AE" w14:textId="77777777" w:rsidR="00D34C7C" w:rsidRPr="00A80414" w:rsidRDefault="00D34C7C" w:rsidP="00A80414">
      <w:pPr>
        <w:spacing w:after="0" w:line="240" w:lineRule="auto"/>
        <w:ind w:firstLine="708"/>
        <w:rPr>
          <w:rFonts w:ascii="Garamond" w:hAnsi="Garamond" w:cs="Arial"/>
          <w:b/>
          <w:sz w:val="24"/>
          <w:szCs w:val="24"/>
        </w:rPr>
      </w:pPr>
    </w:p>
    <w:p w14:paraId="310F7FE3" w14:textId="4CD93E5D" w:rsidR="00D34C7C" w:rsidRPr="00A80414" w:rsidRDefault="003F3EFD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AA9F6AA" w14:textId="77777777" w:rsidR="00D34C7C" w:rsidRPr="00A80414" w:rsidRDefault="00D34C7C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2568B160" w14:textId="77777777" w:rsidR="00D34C7C" w:rsidRPr="00A80414" w:rsidRDefault="00D34C7C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3C696CA4" w14:textId="2D3A4F7B" w:rsidR="00D34C7C" w:rsidRPr="00BF5937" w:rsidRDefault="00D34C7C" w:rsidP="00D66A2E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GMINNY PROGRAM PROFILAKTYKI I ROZWIĄZYWANIA PROBLEMÓW ALKOHOLOWYCH  ORAZ PRZECIWDZIAŁANIA NARKOMANII NA 202</w:t>
      </w:r>
      <w:r w:rsidR="00256DAD">
        <w:rPr>
          <w:rFonts w:ascii="Arial" w:hAnsi="Arial" w:cs="Arial"/>
          <w:b/>
          <w:sz w:val="24"/>
          <w:szCs w:val="24"/>
        </w:rPr>
        <w:t>5</w:t>
      </w:r>
      <w:r w:rsidRPr="00BF5937">
        <w:rPr>
          <w:rFonts w:ascii="Arial" w:hAnsi="Arial" w:cs="Arial"/>
          <w:b/>
          <w:sz w:val="24"/>
          <w:szCs w:val="24"/>
        </w:rPr>
        <w:t xml:space="preserve"> ROK </w:t>
      </w:r>
    </w:p>
    <w:p w14:paraId="3379B555" w14:textId="77777777" w:rsidR="00D34C7C" w:rsidRPr="00A80414" w:rsidRDefault="00D34C7C" w:rsidP="00D66A2E">
      <w:pPr>
        <w:spacing w:after="0" w:line="36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5F2E4AFB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0DFF5581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177FF2EF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22976FBA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26A5EF30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46D5DC41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156F7EF6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71665292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7D7A9582" w14:textId="77777777" w:rsidR="00D34C7C" w:rsidRPr="00A80414" w:rsidRDefault="00D34C7C" w:rsidP="00D66A2E">
      <w:pPr>
        <w:spacing w:after="0" w:line="360" w:lineRule="auto"/>
        <w:ind w:left="5664"/>
        <w:rPr>
          <w:rFonts w:ascii="Garamond" w:hAnsi="Garamond" w:cs="Arial"/>
          <w:sz w:val="24"/>
          <w:szCs w:val="24"/>
        </w:rPr>
      </w:pPr>
    </w:p>
    <w:p w14:paraId="62C6A0C6" w14:textId="77777777" w:rsidR="00D34C7C" w:rsidRPr="00BF5937" w:rsidRDefault="00D34C7C" w:rsidP="00D66A2E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Przygotowany przy udziale </w:t>
      </w:r>
    </w:p>
    <w:p w14:paraId="7912B234" w14:textId="77777777" w:rsidR="00D34C7C" w:rsidRPr="00BF5937" w:rsidRDefault="00D34C7C" w:rsidP="00D66A2E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Gminnej Komisji Rozwiązywania </w:t>
      </w:r>
    </w:p>
    <w:p w14:paraId="5D4B72C5" w14:textId="77777777" w:rsidR="00D34C7C" w:rsidRPr="00BF5937" w:rsidRDefault="00D34C7C" w:rsidP="00D66A2E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Problemów Alkoholowych </w:t>
      </w:r>
    </w:p>
    <w:p w14:paraId="327ECF67" w14:textId="77777777" w:rsidR="00D34C7C" w:rsidRDefault="00D34C7C" w:rsidP="00D66A2E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>w Sadkowicach</w:t>
      </w:r>
    </w:p>
    <w:p w14:paraId="4F319E1D" w14:textId="77777777" w:rsidR="00104F2E" w:rsidRDefault="00104F2E" w:rsidP="00D66A2E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2E339A21" w14:textId="77777777" w:rsidR="00104F2E" w:rsidRDefault="00104F2E" w:rsidP="00D66A2E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55C5502F" w14:textId="77777777" w:rsidR="00104F2E" w:rsidRPr="00BF5937" w:rsidRDefault="00104F2E" w:rsidP="00D66A2E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45E7621B" w14:textId="77777777" w:rsidR="00D34C7C" w:rsidRPr="00A80414" w:rsidRDefault="00D34C7C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58AB8EC8" w14:textId="77777777" w:rsidR="00D34C7C" w:rsidRPr="00A80414" w:rsidRDefault="00D34C7C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48917ADA" w14:textId="77777777" w:rsidR="00D34C7C" w:rsidRDefault="00D34C7C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4F8252B5" w14:textId="77777777" w:rsidR="00A80414" w:rsidRDefault="00A80414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55ABD460" w14:textId="77777777" w:rsidR="00A80414" w:rsidRDefault="00A80414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254D945E" w14:textId="77777777" w:rsidR="00D66A2E" w:rsidRDefault="00D66A2E" w:rsidP="001E36C5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89E501B" w14:textId="77777777" w:rsidR="00104F2E" w:rsidRDefault="00104F2E" w:rsidP="001E36C5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3A905E5" w14:textId="77777777" w:rsidR="00A80414" w:rsidRDefault="00A80414" w:rsidP="00A80414">
      <w:pPr>
        <w:spacing w:after="0" w:line="240" w:lineRule="auto"/>
        <w:ind w:firstLine="708"/>
        <w:jc w:val="center"/>
        <w:rPr>
          <w:rFonts w:ascii="Garamond" w:hAnsi="Garamond" w:cs="Arial"/>
          <w:b/>
          <w:sz w:val="24"/>
          <w:szCs w:val="24"/>
        </w:rPr>
      </w:pPr>
    </w:p>
    <w:p w14:paraId="63E6FEA8" w14:textId="65E159AD" w:rsidR="00D34C7C" w:rsidRPr="00BF5937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I</w:t>
      </w:r>
      <w:r w:rsidR="00A80414" w:rsidRPr="00BF5937">
        <w:rPr>
          <w:rFonts w:ascii="Arial" w:hAnsi="Arial" w:cs="Arial"/>
          <w:b/>
          <w:sz w:val="24"/>
          <w:szCs w:val="24"/>
        </w:rPr>
        <w:t>.</w:t>
      </w:r>
      <w:r w:rsidRPr="00BF5937">
        <w:rPr>
          <w:rFonts w:ascii="Arial" w:hAnsi="Arial" w:cs="Arial"/>
          <w:b/>
          <w:sz w:val="24"/>
          <w:szCs w:val="24"/>
        </w:rPr>
        <w:t xml:space="preserve"> </w:t>
      </w:r>
      <w:r w:rsidR="007A2D51" w:rsidRPr="00BF5937">
        <w:rPr>
          <w:rFonts w:ascii="Arial" w:hAnsi="Arial" w:cs="Arial"/>
          <w:b/>
          <w:sz w:val="24"/>
          <w:szCs w:val="24"/>
        </w:rPr>
        <w:t>Podstawa prawna</w:t>
      </w:r>
    </w:p>
    <w:p w14:paraId="2A2FF9EF" w14:textId="6D2BECD4" w:rsidR="007A2D51" w:rsidRPr="00BF5937" w:rsidRDefault="007A2D51" w:rsidP="00D66A2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Ustawa z dnia 8 marca 1990 roku o samorządzie gminnym ( </w:t>
      </w:r>
      <w:r w:rsidR="001D5A5B" w:rsidRPr="00BF5937">
        <w:rPr>
          <w:rFonts w:ascii="Arial" w:hAnsi="Arial" w:cs="Arial"/>
          <w:sz w:val="24"/>
          <w:szCs w:val="24"/>
        </w:rPr>
        <w:t>tj.</w:t>
      </w:r>
      <w:r w:rsidR="00A80414" w:rsidRPr="00BF5937">
        <w:rPr>
          <w:rFonts w:ascii="Arial" w:hAnsi="Arial" w:cs="Arial"/>
          <w:sz w:val="24"/>
          <w:szCs w:val="24"/>
        </w:rPr>
        <w:t xml:space="preserve"> </w:t>
      </w:r>
      <w:r w:rsidRPr="00BF5937">
        <w:rPr>
          <w:rFonts w:ascii="Arial" w:hAnsi="Arial" w:cs="Arial"/>
          <w:sz w:val="24"/>
          <w:szCs w:val="24"/>
        </w:rPr>
        <w:t>Dz. U. z 202</w:t>
      </w:r>
      <w:r w:rsidR="00256DAD">
        <w:rPr>
          <w:rFonts w:ascii="Arial" w:hAnsi="Arial" w:cs="Arial"/>
          <w:sz w:val="24"/>
          <w:szCs w:val="24"/>
        </w:rPr>
        <w:t>4</w:t>
      </w:r>
      <w:r w:rsidR="00322636" w:rsidRPr="00BF5937">
        <w:rPr>
          <w:rFonts w:ascii="Arial" w:hAnsi="Arial" w:cs="Arial"/>
          <w:sz w:val="24"/>
          <w:szCs w:val="24"/>
        </w:rPr>
        <w:t xml:space="preserve"> </w:t>
      </w:r>
      <w:r w:rsidRPr="00BF5937">
        <w:rPr>
          <w:rFonts w:ascii="Arial" w:hAnsi="Arial" w:cs="Arial"/>
          <w:sz w:val="24"/>
          <w:szCs w:val="24"/>
        </w:rPr>
        <w:t>r. poz.</w:t>
      </w:r>
      <w:r w:rsidR="00256DAD">
        <w:rPr>
          <w:rFonts w:ascii="Arial" w:hAnsi="Arial" w:cs="Arial"/>
          <w:sz w:val="24"/>
          <w:szCs w:val="24"/>
        </w:rPr>
        <w:t>1465, 1572</w:t>
      </w:r>
      <w:r w:rsidRPr="00BF5937">
        <w:rPr>
          <w:rFonts w:ascii="Arial" w:hAnsi="Arial" w:cs="Arial"/>
          <w:sz w:val="24"/>
          <w:szCs w:val="24"/>
        </w:rPr>
        <w:t>)</w:t>
      </w:r>
      <w:r w:rsidR="00322636" w:rsidRPr="00BF5937">
        <w:rPr>
          <w:rFonts w:ascii="Arial" w:hAnsi="Arial" w:cs="Arial"/>
          <w:sz w:val="24"/>
          <w:szCs w:val="24"/>
        </w:rPr>
        <w:t>,</w:t>
      </w:r>
    </w:p>
    <w:p w14:paraId="42D35C8F" w14:textId="19EF557F" w:rsidR="007A2D51" w:rsidRPr="00BF5937" w:rsidRDefault="007A2D51" w:rsidP="00D66A2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Ustawa z dnia 26 października 1982 roku o wychowaniu w trzeźwości i przeciwdziałaniu alkoholizmowi ( </w:t>
      </w:r>
      <w:bookmarkStart w:id="1" w:name="_Hlk120521800"/>
      <w:r w:rsidR="001D5A5B" w:rsidRPr="00BF5937">
        <w:rPr>
          <w:rFonts w:ascii="Arial" w:hAnsi="Arial" w:cs="Arial"/>
          <w:sz w:val="24"/>
          <w:szCs w:val="24"/>
        </w:rPr>
        <w:t>tj.</w:t>
      </w:r>
      <w:r w:rsidRPr="00BF5937">
        <w:rPr>
          <w:rFonts w:ascii="Arial" w:hAnsi="Arial" w:cs="Arial"/>
          <w:sz w:val="24"/>
          <w:szCs w:val="24"/>
        </w:rPr>
        <w:t xml:space="preserve"> Dz. U. z 20</w:t>
      </w:r>
      <w:r w:rsidR="004F257D" w:rsidRPr="00BF5937">
        <w:rPr>
          <w:rFonts w:ascii="Arial" w:hAnsi="Arial" w:cs="Arial"/>
          <w:sz w:val="24"/>
          <w:szCs w:val="24"/>
        </w:rPr>
        <w:t>2</w:t>
      </w:r>
      <w:r w:rsidR="00BE6104" w:rsidRPr="00BF5937">
        <w:rPr>
          <w:rFonts w:ascii="Arial" w:hAnsi="Arial" w:cs="Arial"/>
          <w:sz w:val="24"/>
          <w:szCs w:val="24"/>
        </w:rPr>
        <w:t>3</w:t>
      </w:r>
      <w:r w:rsidRPr="00BF5937">
        <w:rPr>
          <w:rFonts w:ascii="Arial" w:hAnsi="Arial" w:cs="Arial"/>
          <w:sz w:val="24"/>
          <w:szCs w:val="24"/>
        </w:rPr>
        <w:t xml:space="preserve"> r. poz. </w:t>
      </w:r>
      <w:bookmarkEnd w:id="1"/>
      <w:r w:rsidR="00BE6104" w:rsidRPr="00BF5937">
        <w:rPr>
          <w:rFonts w:ascii="Arial" w:hAnsi="Arial" w:cs="Arial"/>
          <w:sz w:val="24"/>
          <w:szCs w:val="24"/>
        </w:rPr>
        <w:t>2151</w:t>
      </w:r>
      <w:r w:rsidR="004F257D" w:rsidRPr="00BF5937">
        <w:rPr>
          <w:rFonts w:ascii="Arial" w:hAnsi="Arial" w:cs="Arial"/>
          <w:sz w:val="24"/>
          <w:szCs w:val="24"/>
        </w:rPr>
        <w:t>)</w:t>
      </w:r>
      <w:r w:rsidR="00322636" w:rsidRPr="00BF5937">
        <w:rPr>
          <w:rFonts w:ascii="Arial" w:hAnsi="Arial" w:cs="Arial"/>
          <w:sz w:val="24"/>
          <w:szCs w:val="24"/>
        </w:rPr>
        <w:t>,</w:t>
      </w:r>
    </w:p>
    <w:p w14:paraId="07A22027" w14:textId="36E53CE5" w:rsidR="007A2D51" w:rsidRPr="00BF5937" w:rsidRDefault="007A2D51" w:rsidP="00D66A2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>Ustawa z dnia 29 lipca 2005 r</w:t>
      </w:r>
      <w:r w:rsidR="00322636" w:rsidRPr="00BF5937">
        <w:rPr>
          <w:rFonts w:ascii="Arial" w:hAnsi="Arial" w:cs="Arial"/>
          <w:sz w:val="24"/>
          <w:szCs w:val="24"/>
        </w:rPr>
        <w:t>oku</w:t>
      </w:r>
      <w:r w:rsidRPr="00BF5937">
        <w:rPr>
          <w:rFonts w:ascii="Arial" w:hAnsi="Arial" w:cs="Arial"/>
          <w:sz w:val="24"/>
          <w:szCs w:val="24"/>
        </w:rPr>
        <w:t xml:space="preserve"> o przeciwdziałaniu narkomanii ( </w:t>
      </w:r>
      <w:bookmarkStart w:id="2" w:name="_Hlk120521968"/>
      <w:r w:rsidR="001D5A5B" w:rsidRPr="00BF5937">
        <w:rPr>
          <w:rFonts w:ascii="Arial" w:hAnsi="Arial" w:cs="Arial"/>
          <w:sz w:val="24"/>
          <w:szCs w:val="24"/>
        </w:rPr>
        <w:t>tj.</w:t>
      </w:r>
      <w:r w:rsidRPr="00BF5937">
        <w:rPr>
          <w:rFonts w:ascii="Arial" w:hAnsi="Arial" w:cs="Arial"/>
          <w:sz w:val="24"/>
          <w:szCs w:val="24"/>
        </w:rPr>
        <w:t xml:space="preserve"> Dz. U. 202</w:t>
      </w:r>
      <w:r w:rsidR="00BE6104" w:rsidRPr="00BF5937">
        <w:rPr>
          <w:rFonts w:ascii="Arial" w:hAnsi="Arial" w:cs="Arial"/>
          <w:sz w:val="24"/>
          <w:szCs w:val="24"/>
        </w:rPr>
        <w:t>3</w:t>
      </w:r>
      <w:r w:rsidRPr="00BF5937">
        <w:rPr>
          <w:rFonts w:ascii="Arial" w:hAnsi="Arial" w:cs="Arial"/>
          <w:sz w:val="24"/>
          <w:szCs w:val="24"/>
        </w:rPr>
        <w:t xml:space="preserve"> r. poz. </w:t>
      </w:r>
      <w:bookmarkEnd w:id="2"/>
      <w:r w:rsidR="00BE6104" w:rsidRPr="00BF5937">
        <w:rPr>
          <w:rFonts w:ascii="Arial" w:hAnsi="Arial" w:cs="Arial"/>
          <w:sz w:val="24"/>
          <w:szCs w:val="24"/>
        </w:rPr>
        <w:t>1939</w:t>
      </w:r>
      <w:r w:rsidRPr="00BF5937">
        <w:rPr>
          <w:rFonts w:ascii="Arial" w:hAnsi="Arial" w:cs="Arial"/>
          <w:sz w:val="24"/>
          <w:szCs w:val="24"/>
        </w:rPr>
        <w:t xml:space="preserve">). </w:t>
      </w:r>
    </w:p>
    <w:p w14:paraId="05A4B9CE" w14:textId="113A3DDB" w:rsidR="00D34C7C" w:rsidRPr="00BF5937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II</w:t>
      </w:r>
      <w:r w:rsidR="00A80414" w:rsidRPr="00BF5937">
        <w:rPr>
          <w:rFonts w:ascii="Arial" w:hAnsi="Arial" w:cs="Arial"/>
          <w:b/>
          <w:sz w:val="24"/>
          <w:szCs w:val="24"/>
        </w:rPr>
        <w:t>.</w:t>
      </w:r>
      <w:r w:rsidRPr="00BF5937">
        <w:rPr>
          <w:rFonts w:ascii="Arial" w:hAnsi="Arial" w:cs="Arial"/>
          <w:b/>
          <w:sz w:val="24"/>
          <w:szCs w:val="24"/>
        </w:rPr>
        <w:t xml:space="preserve"> </w:t>
      </w:r>
      <w:r w:rsidR="007A2D51" w:rsidRPr="00BF5937">
        <w:rPr>
          <w:rFonts w:ascii="Arial" w:hAnsi="Arial" w:cs="Arial"/>
          <w:b/>
          <w:sz w:val="24"/>
          <w:szCs w:val="24"/>
        </w:rPr>
        <w:t>Wstęp</w:t>
      </w:r>
    </w:p>
    <w:p w14:paraId="1B78C06C" w14:textId="0C50AB5D" w:rsidR="00D34C7C" w:rsidRPr="00BF5937" w:rsidRDefault="007A2D51" w:rsidP="00D66A2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bCs/>
          <w:sz w:val="24"/>
          <w:szCs w:val="24"/>
        </w:rPr>
        <w:t xml:space="preserve">Ustawa z dnia 26 października </w:t>
      </w:r>
      <w:r w:rsidR="00E04ECA" w:rsidRPr="00BF5937">
        <w:rPr>
          <w:rFonts w:ascii="Arial" w:hAnsi="Arial" w:cs="Arial"/>
          <w:bCs/>
          <w:sz w:val="24"/>
          <w:szCs w:val="24"/>
        </w:rPr>
        <w:t>1982 r. o wychowaniu w trzeźwości i przeciwdziałaniu alkoholizmowi</w:t>
      </w:r>
      <w:r w:rsidR="001D1880" w:rsidRPr="00BF5937">
        <w:rPr>
          <w:rFonts w:ascii="Arial" w:hAnsi="Arial" w:cs="Arial"/>
          <w:bCs/>
          <w:sz w:val="24"/>
          <w:szCs w:val="24"/>
        </w:rPr>
        <w:t xml:space="preserve"> </w:t>
      </w:r>
      <w:r w:rsidR="00E04ECA" w:rsidRPr="00BF5937">
        <w:rPr>
          <w:rFonts w:ascii="Arial" w:hAnsi="Arial" w:cs="Arial"/>
          <w:bCs/>
          <w:sz w:val="24"/>
          <w:szCs w:val="24"/>
        </w:rPr>
        <w:t xml:space="preserve">( </w:t>
      </w:r>
      <w:r w:rsidR="001D5A5B" w:rsidRPr="00BF5937">
        <w:rPr>
          <w:rFonts w:ascii="Arial" w:hAnsi="Arial" w:cs="Arial"/>
          <w:bCs/>
          <w:sz w:val="24"/>
          <w:szCs w:val="24"/>
        </w:rPr>
        <w:t>tj.</w:t>
      </w:r>
      <w:r w:rsidR="00322636" w:rsidRPr="00BF5937">
        <w:rPr>
          <w:rFonts w:ascii="Arial" w:hAnsi="Arial" w:cs="Arial"/>
          <w:bCs/>
          <w:sz w:val="24"/>
          <w:szCs w:val="24"/>
        </w:rPr>
        <w:t xml:space="preserve"> Dz. U. z 202</w:t>
      </w:r>
      <w:r w:rsidR="00BE6104" w:rsidRPr="00BF5937">
        <w:rPr>
          <w:rFonts w:ascii="Arial" w:hAnsi="Arial" w:cs="Arial"/>
          <w:bCs/>
          <w:sz w:val="24"/>
          <w:szCs w:val="24"/>
        </w:rPr>
        <w:t>3</w:t>
      </w:r>
      <w:r w:rsidR="00322636" w:rsidRPr="00BF5937">
        <w:rPr>
          <w:rFonts w:ascii="Arial" w:hAnsi="Arial" w:cs="Arial"/>
          <w:bCs/>
          <w:sz w:val="24"/>
          <w:szCs w:val="24"/>
        </w:rPr>
        <w:t xml:space="preserve"> r. poz. </w:t>
      </w:r>
      <w:r w:rsidR="00BE6104" w:rsidRPr="00BF5937">
        <w:rPr>
          <w:rFonts w:ascii="Arial" w:hAnsi="Arial" w:cs="Arial"/>
          <w:bCs/>
          <w:sz w:val="24"/>
          <w:szCs w:val="24"/>
        </w:rPr>
        <w:t>2151</w:t>
      </w:r>
      <w:r w:rsidR="00E04ECA" w:rsidRPr="00BF5937">
        <w:rPr>
          <w:rFonts w:ascii="Arial" w:hAnsi="Arial" w:cs="Arial"/>
          <w:sz w:val="24"/>
          <w:szCs w:val="24"/>
        </w:rPr>
        <w:t>) nakłada na gminę obowiązek podejmowania działań zmierzających do ograniczenia spożycia napojów alkoholowych</w:t>
      </w:r>
      <w:r w:rsidR="0092747E" w:rsidRPr="00BF5937">
        <w:rPr>
          <w:rFonts w:ascii="Arial" w:hAnsi="Arial" w:cs="Arial"/>
          <w:sz w:val="24"/>
          <w:szCs w:val="24"/>
        </w:rPr>
        <w:t xml:space="preserve"> </w:t>
      </w:r>
      <w:r w:rsidR="00E04ECA" w:rsidRPr="00BF5937">
        <w:rPr>
          <w:rFonts w:ascii="Arial" w:hAnsi="Arial" w:cs="Arial"/>
          <w:sz w:val="24"/>
          <w:szCs w:val="24"/>
        </w:rPr>
        <w:t>poprzez wdrażanie i wspieranie  przedsięwzięć mających na celu zmianę obyczajów ich spożywania, działań mających na celu minimalizowanie nadużywania alkoholu poprzez udzielanie</w:t>
      </w:r>
      <w:r w:rsidR="0092747E" w:rsidRPr="00BF5937">
        <w:rPr>
          <w:rFonts w:ascii="Arial" w:hAnsi="Arial" w:cs="Arial"/>
          <w:sz w:val="24"/>
          <w:szCs w:val="24"/>
        </w:rPr>
        <w:t xml:space="preserve"> </w:t>
      </w:r>
      <w:r w:rsidR="00E04ECA" w:rsidRPr="00BF5937">
        <w:rPr>
          <w:rFonts w:ascii="Arial" w:hAnsi="Arial" w:cs="Arial"/>
          <w:sz w:val="24"/>
          <w:szCs w:val="24"/>
        </w:rPr>
        <w:t>pomocy osobom</w:t>
      </w:r>
      <w:r w:rsidR="00BE6104" w:rsidRPr="00BF5937">
        <w:rPr>
          <w:rFonts w:ascii="Arial" w:hAnsi="Arial" w:cs="Arial"/>
          <w:sz w:val="24"/>
          <w:szCs w:val="24"/>
        </w:rPr>
        <w:t xml:space="preserve"> </w:t>
      </w:r>
      <w:r w:rsidR="00E04ECA" w:rsidRPr="00BF5937">
        <w:rPr>
          <w:rFonts w:ascii="Arial" w:hAnsi="Arial" w:cs="Arial"/>
          <w:sz w:val="24"/>
          <w:szCs w:val="24"/>
        </w:rPr>
        <w:t>uzależnionym tak jak</w:t>
      </w:r>
      <w:r w:rsidR="006D215C" w:rsidRPr="00BF5937">
        <w:rPr>
          <w:rFonts w:ascii="Arial" w:hAnsi="Arial" w:cs="Arial"/>
          <w:sz w:val="24"/>
          <w:szCs w:val="24"/>
        </w:rPr>
        <w:t> </w:t>
      </w:r>
      <w:r w:rsidR="008A01A3" w:rsidRPr="00BF5937">
        <w:rPr>
          <w:rFonts w:ascii="Arial" w:hAnsi="Arial" w:cs="Arial"/>
          <w:sz w:val="24"/>
          <w:szCs w:val="24"/>
        </w:rPr>
        <w:br/>
      </w:r>
      <w:r w:rsidR="00E04ECA" w:rsidRPr="00BF5937">
        <w:rPr>
          <w:rFonts w:ascii="Arial" w:hAnsi="Arial" w:cs="Arial"/>
          <w:sz w:val="24"/>
          <w:szCs w:val="24"/>
        </w:rPr>
        <w:t xml:space="preserve"> i współuzależnionych</w:t>
      </w:r>
      <w:r w:rsidR="00A80414" w:rsidRPr="00BF5937">
        <w:rPr>
          <w:rFonts w:ascii="Arial" w:hAnsi="Arial" w:cs="Arial"/>
          <w:sz w:val="24"/>
          <w:szCs w:val="24"/>
        </w:rPr>
        <w:t>.</w:t>
      </w:r>
      <w:r w:rsidR="00E04ECA" w:rsidRPr="00BF5937">
        <w:rPr>
          <w:rFonts w:ascii="Arial" w:hAnsi="Arial" w:cs="Arial"/>
          <w:sz w:val="24"/>
          <w:szCs w:val="24"/>
        </w:rPr>
        <w:t xml:space="preserve"> </w:t>
      </w:r>
    </w:p>
    <w:p w14:paraId="679992D2" w14:textId="77777777" w:rsidR="0006013B" w:rsidRPr="00BF5937" w:rsidRDefault="0006013B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44488C" w14:textId="42A2DB49" w:rsidR="00ED48D3" w:rsidRPr="00BF5937" w:rsidRDefault="00E04ECA" w:rsidP="00D66A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Ustawa z dnia </w:t>
      </w:r>
      <w:r w:rsidR="00DD181E" w:rsidRPr="00BF5937">
        <w:rPr>
          <w:rFonts w:ascii="Arial" w:hAnsi="Arial" w:cs="Arial"/>
          <w:sz w:val="24"/>
          <w:szCs w:val="24"/>
        </w:rPr>
        <w:t xml:space="preserve">29 lipca 2005 r. o przeciwdziałaniu narkomanii ( </w:t>
      </w:r>
      <w:r w:rsidR="001D5A5B" w:rsidRPr="00BF5937">
        <w:rPr>
          <w:rFonts w:ascii="Arial" w:hAnsi="Arial" w:cs="Arial"/>
          <w:sz w:val="24"/>
          <w:szCs w:val="24"/>
        </w:rPr>
        <w:t>tj.</w:t>
      </w:r>
      <w:r w:rsidR="00807799" w:rsidRPr="00BF5937">
        <w:rPr>
          <w:rFonts w:ascii="Arial" w:hAnsi="Arial" w:cs="Arial"/>
          <w:sz w:val="24"/>
          <w:szCs w:val="24"/>
        </w:rPr>
        <w:t xml:space="preserve"> Dz. U. 202</w:t>
      </w:r>
      <w:r w:rsidR="00BE6104" w:rsidRPr="00BF5937">
        <w:rPr>
          <w:rFonts w:ascii="Arial" w:hAnsi="Arial" w:cs="Arial"/>
          <w:sz w:val="24"/>
          <w:szCs w:val="24"/>
        </w:rPr>
        <w:t>3</w:t>
      </w:r>
      <w:r w:rsidR="00807799" w:rsidRPr="00BF5937">
        <w:rPr>
          <w:rFonts w:ascii="Arial" w:hAnsi="Arial" w:cs="Arial"/>
          <w:sz w:val="24"/>
          <w:szCs w:val="24"/>
        </w:rPr>
        <w:t xml:space="preserve"> r. poz. </w:t>
      </w:r>
      <w:r w:rsidR="00BE6104" w:rsidRPr="00BF5937">
        <w:rPr>
          <w:rFonts w:ascii="Arial" w:hAnsi="Arial" w:cs="Arial"/>
          <w:sz w:val="24"/>
          <w:szCs w:val="24"/>
        </w:rPr>
        <w:t>1939</w:t>
      </w:r>
      <w:r w:rsidR="00DD181E" w:rsidRPr="00BF5937">
        <w:rPr>
          <w:rFonts w:ascii="Arial" w:hAnsi="Arial" w:cs="Arial"/>
          <w:sz w:val="24"/>
          <w:szCs w:val="24"/>
        </w:rPr>
        <w:t>) wymienia zbiór zadań należących do zadań własnych gminy, za realizację których odpowiedzialna jest gmina. Koncentrują się one wokół szeroko rozumianej pomocy osob</w:t>
      </w:r>
      <w:r w:rsidR="009E5C3C" w:rsidRPr="00BF5937">
        <w:rPr>
          <w:rFonts w:ascii="Arial" w:hAnsi="Arial" w:cs="Arial"/>
          <w:sz w:val="24"/>
          <w:szCs w:val="24"/>
        </w:rPr>
        <w:t>om</w:t>
      </w:r>
      <w:r w:rsidR="00DD181E" w:rsidRPr="00BF5937">
        <w:rPr>
          <w:rFonts w:ascii="Arial" w:hAnsi="Arial" w:cs="Arial"/>
          <w:sz w:val="24"/>
          <w:szCs w:val="24"/>
        </w:rPr>
        <w:t xml:space="preserve"> uzależnionym oraz ich rodzin a także do innych grup wiekowych, zwłaszcza dzieci i młodzieży. Realizacja wyżej wymienionych zadań odbywać się może na podstawie dwóch odrębnych programów uchwalonych corocznie lub jednego wspólnego zawierającego zadania z obydwu ustaw. Możliwość umieszczenia zadań wynikających z odrębnych </w:t>
      </w:r>
      <w:r w:rsidR="00ED48D3" w:rsidRPr="00BF5937">
        <w:rPr>
          <w:rFonts w:ascii="Arial" w:hAnsi="Arial" w:cs="Arial"/>
          <w:sz w:val="24"/>
          <w:szCs w:val="24"/>
        </w:rPr>
        <w:t>ustaw w jednym programie wynika przede wszystkim z faktu, że do większości z</w:t>
      </w:r>
      <w:r w:rsidR="001D1880" w:rsidRPr="00BF5937">
        <w:rPr>
          <w:rFonts w:ascii="Arial" w:hAnsi="Arial" w:cs="Arial"/>
          <w:sz w:val="24"/>
          <w:szCs w:val="24"/>
        </w:rPr>
        <w:t xml:space="preserve"> </w:t>
      </w:r>
      <w:r w:rsidR="00ED48D3" w:rsidRPr="00BF5937">
        <w:rPr>
          <w:rFonts w:ascii="Arial" w:hAnsi="Arial" w:cs="Arial"/>
          <w:sz w:val="24"/>
          <w:szCs w:val="24"/>
        </w:rPr>
        <w:t>nich można zaproponować</w:t>
      </w:r>
      <w:r w:rsidR="00591B83" w:rsidRPr="00BF5937">
        <w:rPr>
          <w:rFonts w:ascii="Arial" w:hAnsi="Arial" w:cs="Arial"/>
          <w:sz w:val="24"/>
          <w:szCs w:val="24"/>
        </w:rPr>
        <w:t xml:space="preserve"> </w:t>
      </w:r>
      <w:r w:rsidR="00ED48D3" w:rsidRPr="00BF5937">
        <w:rPr>
          <w:rFonts w:ascii="Arial" w:hAnsi="Arial" w:cs="Arial"/>
          <w:sz w:val="24"/>
          <w:szCs w:val="24"/>
        </w:rPr>
        <w:t>zbieżne działania profilaktyczne oraz to, że zadania do realizacji wynikające z tych ustaw mogą być finansowane z tych samych środków. W związku z powyższym w roku 202</w:t>
      </w:r>
      <w:r w:rsidR="001F1811">
        <w:rPr>
          <w:rFonts w:ascii="Arial" w:hAnsi="Arial" w:cs="Arial"/>
          <w:sz w:val="24"/>
          <w:szCs w:val="24"/>
        </w:rPr>
        <w:t>5</w:t>
      </w:r>
      <w:r w:rsidR="00ED48D3" w:rsidRPr="00BF5937">
        <w:rPr>
          <w:rFonts w:ascii="Arial" w:hAnsi="Arial" w:cs="Arial"/>
          <w:sz w:val="24"/>
          <w:szCs w:val="24"/>
        </w:rPr>
        <w:t xml:space="preserve"> realizacja zadań z zakresu problematyki alkoholowej i przeciwdziałania narkomanii odbywać się będzie w Gminie Sadkowice na podstawie jednego wspólnego Gminnego Programu Profilaktyki i Rozwiązywania Problemów Alkoholowych oraz Przeciwdziałania Narkomanii.</w:t>
      </w:r>
      <w:r w:rsidR="00BF5937">
        <w:rPr>
          <w:rFonts w:ascii="Arial" w:hAnsi="Arial" w:cs="Arial"/>
          <w:sz w:val="24"/>
          <w:szCs w:val="24"/>
        </w:rPr>
        <w:t xml:space="preserve"> </w:t>
      </w:r>
      <w:r w:rsidR="00ED48D3" w:rsidRPr="00BF5937">
        <w:rPr>
          <w:rFonts w:ascii="Arial" w:hAnsi="Arial" w:cs="Arial"/>
          <w:sz w:val="24"/>
          <w:szCs w:val="24"/>
        </w:rPr>
        <w:t>Ma to również na celu integrację społeczną osób uzależnionych od alkoholu jak i osób uzależnionych od narkotyków.</w:t>
      </w:r>
    </w:p>
    <w:p w14:paraId="42031FDD" w14:textId="7FB8AB9E" w:rsidR="00E04ECA" w:rsidRDefault="00E04ECA" w:rsidP="00D66A2E">
      <w:pPr>
        <w:pStyle w:val="Akapitzlist"/>
        <w:spacing w:after="0" w:line="360" w:lineRule="auto"/>
        <w:rPr>
          <w:rFonts w:ascii="Garamond" w:hAnsi="Garamond" w:cs="Arial"/>
          <w:sz w:val="24"/>
          <w:szCs w:val="24"/>
        </w:rPr>
      </w:pPr>
    </w:p>
    <w:p w14:paraId="6B7572B0" w14:textId="77777777" w:rsidR="00D66A2E" w:rsidRPr="00A80414" w:rsidRDefault="00D66A2E" w:rsidP="00D66A2E">
      <w:pPr>
        <w:pStyle w:val="Akapitzlist"/>
        <w:spacing w:after="0" w:line="360" w:lineRule="auto"/>
        <w:rPr>
          <w:rFonts w:ascii="Garamond" w:hAnsi="Garamond" w:cs="Arial"/>
          <w:sz w:val="24"/>
          <w:szCs w:val="24"/>
        </w:rPr>
      </w:pPr>
    </w:p>
    <w:p w14:paraId="4B36F3E1" w14:textId="77777777" w:rsidR="006D215C" w:rsidRPr="00BF5937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III</w:t>
      </w:r>
      <w:r w:rsidR="00A80414" w:rsidRPr="00BF5937">
        <w:rPr>
          <w:rFonts w:ascii="Arial" w:hAnsi="Arial" w:cs="Arial"/>
          <w:b/>
          <w:sz w:val="24"/>
          <w:szCs w:val="24"/>
        </w:rPr>
        <w:t>.</w:t>
      </w:r>
      <w:r w:rsidRPr="00BF5937">
        <w:rPr>
          <w:rFonts w:ascii="Arial" w:hAnsi="Arial" w:cs="Arial"/>
          <w:b/>
          <w:sz w:val="24"/>
          <w:szCs w:val="24"/>
        </w:rPr>
        <w:t xml:space="preserve"> Cele programu</w:t>
      </w:r>
    </w:p>
    <w:p w14:paraId="79FEB5BE" w14:textId="7C5104ED" w:rsidR="00DE6CE9" w:rsidRPr="00BF5937" w:rsidRDefault="00DE6CE9" w:rsidP="00D66A2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5937">
        <w:rPr>
          <w:rFonts w:ascii="Arial" w:hAnsi="Arial" w:cs="Arial"/>
          <w:b/>
          <w:bCs/>
          <w:sz w:val="24"/>
          <w:szCs w:val="24"/>
        </w:rPr>
        <w:t>C</w:t>
      </w:r>
      <w:r w:rsidR="00ED48D3" w:rsidRPr="00BF5937">
        <w:rPr>
          <w:rFonts w:ascii="Arial" w:hAnsi="Arial" w:cs="Arial"/>
          <w:b/>
          <w:bCs/>
          <w:sz w:val="24"/>
          <w:szCs w:val="24"/>
        </w:rPr>
        <w:t xml:space="preserve">el główny </w:t>
      </w:r>
    </w:p>
    <w:p w14:paraId="36310CBF" w14:textId="186977CA" w:rsidR="00D34C7C" w:rsidRPr="00BF5937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Zapobieganie powstawaniu nowych problemów alkoholowych na terenie </w:t>
      </w:r>
      <w:r w:rsidR="003F3EFD" w:rsidRPr="00BF5937">
        <w:rPr>
          <w:rFonts w:ascii="Arial" w:hAnsi="Arial" w:cs="Arial"/>
          <w:sz w:val="24"/>
          <w:szCs w:val="24"/>
        </w:rPr>
        <w:t>G</w:t>
      </w:r>
      <w:r w:rsidRPr="00BF5937">
        <w:rPr>
          <w:rFonts w:ascii="Arial" w:hAnsi="Arial" w:cs="Arial"/>
          <w:sz w:val="24"/>
          <w:szCs w:val="24"/>
        </w:rPr>
        <w:t>miny Sadkowice</w:t>
      </w:r>
      <w:r w:rsidR="002E6B79" w:rsidRPr="00BF5937">
        <w:rPr>
          <w:rFonts w:ascii="Arial" w:hAnsi="Arial" w:cs="Arial"/>
          <w:sz w:val="24"/>
          <w:szCs w:val="24"/>
        </w:rPr>
        <w:t xml:space="preserve"> oraz ograniczenie szkód zdrowotnych i zaburzeń życia rodzinnego </w:t>
      </w:r>
      <w:r w:rsidR="00DE6CE9" w:rsidRPr="00BF5937">
        <w:rPr>
          <w:rFonts w:ascii="Arial" w:hAnsi="Arial" w:cs="Arial"/>
          <w:sz w:val="24"/>
          <w:szCs w:val="24"/>
        </w:rPr>
        <w:t xml:space="preserve">powodowanych nadużyciem alkoholu oraz innych substancji psychoaktywnych.  </w:t>
      </w:r>
    </w:p>
    <w:p w14:paraId="12C2CD83" w14:textId="2D45BD84" w:rsidR="00D34C7C" w:rsidRPr="00BF5937" w:rsidRDefault="00DE6CE9" w:rsidP="00D66A2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F5937">
        <w:rPr>
          <w:rFonts w:ascii="Arial" w:hAnsi="Arial" w:cs="Arial"/>
          <w:b/>
          <w:bCs/>
          <w:sz w:val="24"/>
          <w:szCs w:val="24"/>
        </w:rPr>
        <w:t xml:space="preserve">Celem Programu jest </w:t>
      </w:r>
      <w:r w:rsidR="00D34C7C" w:rsidRPr="00BF5937">
        <w:rPr>
          <w:rFonts w:ascii="Arial" w:hAnsi="Arial" w:cs="Arial"/>
          <w:b/>
          <w:bCs/>
          <w:sz w:val="24"/>
          <w:szCs w:val="24"/>
        </w:rPr>
        <w:t>Zmniejszenie rozmiarów problemów, które aktualnie występują na terenie gminy</w:t>
      </w:r>
      <w:r w:rsidRPr="00BF5937">
        <w:rPr>
          <w:rFonts w:ascii="Arial" w:hAnsi="Arial" w:cs="Arial"/>
          <w:b/>
          <w:bCs/>
          <w:sz w:val="24"/>
          <w:szCs w:val="24"/>
        </w:rPr>
        <w:t xml:space="preserve"> m.in.</w:t>
      </w:r>
    </w:p>
    <w:p w14:paraId="459DA6F9" w14:textId="2FAFDDA4" w:rsidR="00D34C7C" w:rsidRPr="00BF5937" w:rsidRDefault="00DE6CE9" w:rsidP="00D66A2E">
      <w:pPr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-</w:t>
      </w:r>
      <w:r w:rsidRPr="00BF5937">
        <w:rPr>
          <w:rFonts w:ascii="Arial" w:hAnsi="Arial" w:cs="Arial"/>
          <w:bCs/>
          <w:sz w:val="24"/>
          <w:szCs w:val="24"/>
        </w:rPr>
        <w:t xml:space="preserve"> Kierowanie osób uzależnionych na terapię psychologiczną oraz leczenie w placówkach odwykowych</w:t>
      </w:r>
      <w:r w:rsidR="003F3EFD" w:rsidRPr="00BF5937">
        <w:rPr>
          <w:rFonts w:ascii="Arial" w:hAnsi="Arial" w:cs="Arial"/>
          <w:bCs/>
          <w:sz w:val="24"/>
          <w:szCs w:val="24"/>
        </w:rPr>
        <w:t>;</w:t>
      </w:r>
      <w:r w:rsidRPr="00BF5937">
        <w:rPr>
          <w:rFonts w:ascii="Arial" w:hAnsi="Arial" w:cs="Arial"/>
          <w:bCs/>
          <w:sz w:val="24"/>
          <w:szCs w:val="24"/>
        </w:rPr>
        <w:t xml:space="preserve"> </w:t>
      </w:r>
    </w:p>
    <w:p w14:paraId="4A916696" w14:textId="649CA0B1" w:rsidR="00DE6CE9" w:rsidRPr="00BF5937" w:rsidRDefault="00DE6CE9" w:rsidP="00D66A2E">
      <w:pPr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-</w:t>
      </w:r>
      <w:r w:rsidRPr="00BF5937">
        <w:rPr>
          <w:rFonts w:ascii="Arial" w:hAnsi="Arial" w:cs="Arial"/>
          <w:bCs/>
          <w:sz w:val="24"/>
          <w:szCs w:val="24"/>
        </w:rPr>
        <w:t xml:space="preserve"> Wspieranie klubów abstynenckich</w:t>
      </w:r>
      <w:r w:rsidR="00506EC5" w:rsidRPr="00BF5937">
        <w:rPr>
          <w:rFonts w:ascii="Arial" w:hAnsi="Arial" w:cs="Arial"/>
          <w:bCs/>
          <w:sz w:val="24"/>
          <w:szCs w:val="24"/>
        </w:rPr>
        <w:t xml:space="preserve">, do których uczęszczają osoby uzależnione z terenu </w:t>
      </w:r>
      <w:r w:rsidR="003F3EFD" w:rsidRPr="00BF5937">
        <w:rPr>
          <w:rFonts w:ascii="Arial" w:hAnsi="Arial" w:cs="Arial"/>
          <w:bCs/>
          <w:sz w:val="24"/>
          <w:szCs w:val="24"/>
        </w:rPr>
        <w:t>G</w:t>
      </w:r>
      <w:r w:rsidR="00506EC5" w:rsidRPr="00BF5937">
        <w:rPr>
          <w:rFonts w:ascii="Arial" w:hAnsi="Arial" w:cs="Arial"/>
          <w:bCs/>
          <w:sz w:val="24"/>
          <w:szCs w:val="24"/>
        </w:rPr>
        <w:t>miny Sadkowice</w:t>
      </w:r>
      <w:r w:rsidR="003F3EFD" w:rsidRPr="00BF5937">
        <w:rPr>
          <w:rFonts w:ascii="Arial" w:hAnsi="Arial" w:cs="Arial"/>
          <w:bCs/>
          <w:sz w:val="24"/>
          <w:szCs w:val="24"/>
        </w:rPr>
        <w:t>;</w:t>
      </w:r>
    </w:p>
    <w:p w14:paraId="2E58EF40" w14:textId="67CD80D0" w:rsidR="00DE6CE9" w:rsidRPr="00BF5937" w:rsidRDefault="00DE6CE9" w:rsidP="00D66A2E">
      <w:pPr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-</w:t>
      </w:r>
      <w:r w:rsidRPr="00BF5937">
        <w:rPr>
          <w:rFonts w:ascii="Arial" w:hAnsi="Arial" w:cs="Arial"/>
          <w:bCs/>
          <w:sz w:val="24"/>
          <w:szCs w:val="24"/>
        </w:rPr>
        <w:t xml:space="preserve"> Prowadzenie </w:t>
      </w:r>
      <w:r w:rsidR="000C78E6" w:rsidRPr="00BF5937">
        <w:rPr>
          <w:rFonts w:ascii="Arial" w:hAnsi="Arial" w:cs="Arial"/>
          <w:bCs/>
          <w:sz w:val="24"/>
          <w:szCs w:val="24"/>
        </w:rPr>
        <w:t>edukacji profilaktycznej w placówkach szkół położonych na terenie naszej gminy</w:t>
      </w:r>
      <w:r w:rsidR="003F3EFD" w:rsidRPr="00BF5937">
        <w:rPr>
          <w:rFonts w:ascii="Arial" w:hAnsi="Arial" w:cs="Arial"/>
          <w:bCs/>
          <w:sz w:val="24"/>
          <w:szCs w:val="24"/>
        </w:rPr>
        <w:t>;</w:t>
      </w:r>
    </w:p>
    <w:p w14:paraId="38C3B124" w14:textId="407EF414" w:rsidR="000C78E6" w:rsidRPr="00BF5937" w:rsidRDefault="000C78E6" w:rsidP="00D66A2E">
      <w:pPr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-</w:t>
      </w:r>
      <w:r w:rsidRPr="00BF5937">
        <w:rPr>
          <w:rFonts w:ascii="Arial" w:hAnsi="Arial" w:cs="Arial"/>
          <w:bCs/>
          <w:sz w:val="24"/>
          <w:szCs w:val="24"/>
        </w:rPr>
        <w:t xml:space="preserve"> Rozpowszechnianie wśród mieszkańców </w:t>
      </w:r>
      <w:r w:rsidR="003F3EFD" w:rsidRPr="00BF5937">
        <w:rPr>
          <w:rFonts w:ascii="Arial" w:hAnsi="Arial" w:cs="Arial"/>
          <w:bCs/>
          <w:sz w:val="24"/>
          <w:szCs w:val="24"/>
        </w:rPr>
        <w:t>G</w:t>
      </w:r>
      <w:r w:rsidRPr="00BF5937">
        <w:rPr>
          <w:rFonts w:ascii="Arial" w:hAnsi="Arial" w:cs="Arial"/>
          <w:bCs/>
          <w:sz w:val="24"/>
          <w:szCs w:val="24"/>
        </w:rPr>
        <w:t>miny Sadkowice zdrowego stylu życia</w:t>
      </w:r>
    </w:p>
    <w:p w14:paraId="7B5E19C1" w14:textId="77777777" w:rsidR="006D215C" w:rsidRPr="00A80414" w:rsidRDefault="006D215C" w:rsidP="00D66A2E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33C404B" w14:textId="4EC95D6F" w:rsidR="00D34C7C" w:rsidRPr="00BF5937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5937">
        <w:rPr>
          <w:rFonts w:ascii="Arial" w:hAnsi="Arial" w:cs="Arial"/>
          <w:b/>
          <w:sz w:val="24"/>
          <w:szCs w:val="24"/>
        </w:rPr>
        <w:t>IV</w:t>
      </w:r>
      <w:r w:rsidR="00A80414" w:rsidRPr="00BF5937">
        <w:rPr>
          <w:rFonts w:ascii="Arial" w:hAnsi="Arial" w:cs="Arial"/>
          <w:b/>
          <w:sz w:val="24"/>
          <w:szCs w:val="24"/>
        </w:rPr>
        <w:t>.</w:t>
      </w:r>
      <w:r w:rsidRPr="00BF5937">
        <w:rPr>
          <w:rFonts w:ascii="Arial" w:hAnsi="Arial" w:cs="Arial"/>
          <w:b/>
          <w:sz w:val="24"/>
          <w:szCs w:val="24"/>
        </w:rPr>
        <w:t xml:space="preserve"> Warunkiem do osiągnięcia wyżej wymienionych celów jest realizacja zadań:</w:t>
      </w:r>
    </w:p>
    <w:p w14:paraId="497B4E9E" w14:textId="05CD5222" w:rsidR="00D34C7C" w:rsidRPr="00BF5937" w:rsidRDefault="00D34C7C" w:rsidP="00D66A2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>Zwiększenie dostępności pomocy terapeutycznej i rehabilitacyjnej dla osób uzależnionych od alkoholu</w:t>
      </w:r>
      <w:r w:rsidR="00F8261D" w:rsidRPr="00BF5937">
        <w:rPr>
          <w:rFonts w:ascii="Arial" w:hAnsi="Arial" w:cs="Arial"/>
          <w:sz w:val="24"/>
          <w:szCs w:val="24"/>
        </w:rPr>
        <w:t xml:space="preserve"> i narkotyków,</w:t>
      </w:r>
    </w:p>
    <w:p w14:paraId="1A83E748" w14:textId="77777777" w:rsidR="00D34C7C" w:rsidRPr="00BF5937" w:rsidRDefault="00D34C7C" w:rsidP="00D66A2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>Udzielenie rodzinom, w których występują problemy alkoholowe, pomocy psychospołecznej i prawnej, a w szczególności ochrony przed przemocą w rodzinie.</w:t>
      </w:r>
    </w:p>
    <w:p w14:paraId="514C6D80" w14:textId="5DD8E4A1" w:rsidR="00D34C7C" w:rsidRPr="00BF5937" w:rsidRDefault="00D34C7C" w:rsidP="00D66A2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>Profilaktyczna działalność informacyjna i edukacyjna, w szczególności dla dzieci</w:t>
      </w:r>
      <w:r w:rsidR="00ED3DC9">
        <w:rPr>
          <w:rFonts w:ascii="Arial" w:hAnsi="Arial" w:cs="Arial"/>
          <w:sz w:val="24"/>
          <w:szCs w:val="24"/>
        </w:rPr>
        <w:t xml:space="preserve"> </w:t>
      </w:r>
      <w:r w:rsidRPr="00BF5937">
        <w:rPr>
          <w:rFonts w:ascii="Arial" w:hAnsi="Arial" w:cs="Arial"/>
          <w:sz w:val="24"/>
          <w:szCs w:val="24"/>
        </w:rPr>
        <w:t>i młodzieży.</w:t>
      </w:r>
    </w:p>
    <w:p w14:paraId="7C11B81D" w14:textId="77777777" w:rsidR="00D34C7C" w:rsidRPr="00BF5937" w:rsidRDefault="00D34C7C" w:rsidP="00D66A2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>Wspomaganie działalności instytucji, stowarzyszeń i osób fizycznych służącej rozwiązywaniu problemów alkoholowych.</w:t>
      </w:r>
    </w:p>
    <w:p w14:paraId="4ED130F6" w14:textId="1022E8C9" w:rsidR="00D34C7C" w:rsidRPr="00BF5937" w:rsidRDefault="00D34C7C" w:rsidP="00D66A2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Podejmowanie interwencji w związku z naruszeniem przepisów określonych </w:t>
      </w:r>
      <w:r w:rsidR="008A01A3" w:rsidRPr="00BF5937">
        <w:rPr>
          <w:rFonts w:ascii="Arial" w:hAnsi="Arial" w:cs="Arial"/>
          <w:sz w:val="24"/>
          <w:szCs w:val="24"/>
        </w:rPr>
        <w:br/>
      </w:r>
      <w:r w:rsidRPr="00BF5937">
        <w:rPr>
          <w:rFonts w:ascii="Arial" w:hAnsi="Arial" w:cs="Arial"/>
          <w:sz w:val="24"/>
          <w:szCs w:val="24"/>
        </w:rPr>
        <w:t xml:space="preserve">w art.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</m:sSup>
      </m:oMath>
      <w:r w:rsidRPr="00BF5937">
        <w:rPr>
          <w:rFonts w:ascii="Arial" w:eastAsiaTheme="minorEastAsia" w:hAnsi="Arial" w:cs="Arial"/>
          <w:sz w:val="24"/>
          <w:szCs w:val="24"/>
        </w:rPr>
        <w:t xml:space="preserve"> i 15 ustawy o wychowaniu w trzeźwości i przeciwdziałaniu alkoholizmowi oraz występowanie przed sądem w roli oskarżyciela publicznego.</w:t>
      </w:r>
    </w:p>
    <w:p w14:paraId="4A503418" w14:textId="0E0DCBF8" w:rsidR="00D34C7C" w:rsidRPr="00BF5937" w:rsidRDefault="00D34C7C" w:rsidP="00D66A2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>Wspieranie zatrudnienia socjalnego.</w:t>
      </w:r>
    </w:p>
    <w:p w14:paraId="157F9D86" w14:textId="77777777" w:rsidR="00CC41D5" w:rsidRDefault="00CC41D5" w:rsidP="00D66A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292517E" w14:textId="77777777" w:rsidR="00CC41D5" w:rsidRDefault="00CC41D5" w:rsidP="00D66A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34475EB" w14:textId="77777777" w:rsidR="00CC41D5" w:rsidRDefault="00CC41D5" w:rsidP="00D66A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1ED4D6A" w14:textId="77777777" w:rsidR="00CC41D5" w:rsidRDefault="00CC41D5" w:rsidP="00D66A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D0FDB3" w14:textId="77777777" w:rsidR="00CC41D5" w:rsidRDefault="00CC41D5" w:rsidP="00D66A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57451A" w14:textId="77BFA95B" w:rsidR="001B3504" w:rsidRPr="00BF5937" w:rsidRDefault="001B3504" w:rsidP="00D66A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F5937">
        <w:rPr>
          <w:rFonts w:ascii="Arial" w:hAnsi="Arial" w:cs="Arial"/>
          <w:b/>
          <w:bCs/>
          <w:sz w:val="24"/>
          <w:szCs w:val="24"/>
        </w:rPr>
        <w:t>V</w:t>
      </w:r>
      <w:r w:rsidR="00A80414" w:rsidRPr="00BF5937">
        <w:rPr>
          <w:rFonts w:ascii="Arial" w:hAnsi="Arial" w:cs="Arial"/>
          <w:b/>
          <w:bCs/>
          <w:sz w:val="24"/>
          <w:szCs w:val="24"/>
        </w:rPr>
        <w:t>.</w:t>
      </w:r>
      <w:r w:rsidRPr="00BF5937">
        <w:rPr>
          <w:rFonts w:ascii="Arial" w:hAnsi="Arial" w:cs="Arial"/>
          <w:b/>
          <w:bCs/>
          <w:sz w:val="24"/>
          <w:szCs w:val="24"/>
        </w:rPr>
        <w:t xml:space="preserve"> Diagnoza środowiska lokalnego: </w:t>
      </w:r>
    </w:p>
    <w:p w14:paraId="2C42664E" w14:textId="45AE274B" w:rsidR="001B3504" w:rsidRPr="00BF5937" w:rsidRDefault="00A80414" w:rsidP="00D66A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F5937">
        <w:rPr>
          <w:rFonts w:ascii="Arial" w:hAnsi="Arial" w:cs="Arial"/>
          <w:b/>
          <w:bCs/>
          <w:sz w:val="24"/>
          <w:szCs w:val="24"/>
        </w:rPr>
        <w:t>1.</w:t>
      </w:r>
      <w:r w:rsidR="00551880" w:rsidRPr="00BF5937">
        <w:rPr>
          <w:rFonts w:ascii="Arial" w:hAnsi="Arial" w:cs="Arial"/>
          <w:b/>
          <w:bCs/>
          <w:sz w:val="24"/>
          <w:szCs w:val="24"/>
        </w:rPr>
        <w:t xml:space="preserve"> </w:t>
      </w:r>
      <w:r w:rsidR="006D5161" w:rsidRPr="00BF5937">
        <w:rPr>
          <w:rFonts w:ascii="Arial" w:hAnsi="Arial" w:cs="Arial"/>
          <w:b/>
          <w:bCs/>
          <w:sz w:val="24"/>
          <w:szCs w:val="24"/>
        </w:rPr>
        <w:t>G</w:t>
      </w:r>
      <w:r w:rsidR="00551880" w:rsidRPr="00BF5937">
        <w:rPr>
          <w:rFonts w:ascii="Arial" w:hAnsi="Arial" w:cs="Arial"/>
          <w:b/>
          <w:bCs/>
          <w:sz w:val="24"/>
          <w:szCs w:val="24"/>
        </w:rPr>
        <w:t>ospodarcza</w:t>
      </w:r>
    </w:p>
    <w:p w14:paraId="0B2A90FD" w14:textId="66FE6B27" w:rsidR="00551880" w:rsidRPr="00BF5937" w:rsidRDefault="00F8261D" w:rsidP="00D66A2E">
      <w:pPr>
        <w:pStyle w:val="Wykres"/>
        <w:spacing w:after="0" w:line="360" w:lineRule="auto"/>
        <w:ind w:firstLine="360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>Gmina</w:t>
      </w:r>
      <w:r w:rsidR="00551880" w:rsidRPr="00BF5937">
        <w:rPr>
          <w:rFonts w:ascii="Arial" w:hAnsi="Arial" w:cs="Arial"/>
          <w:b w:val="0"/>
          <w:i w:val="0"/>
          <w:szCs w:val="24"/>
        </w:rPr>
        <w:t xml:space="preserve"> Sadkowice jest</w:t>
      </w:r>
      <w:r w:rsidRPr="00BF5937">
        <w:rPr>
          <w:rFonts w:ascii="Arial" w:hAnsi="Arial" w:cs="Arial"/>
          <w:b w:val="0"/>
          <w:i w:val="0"/>
          <w:szCs w:val="24"/>
        </w:rPr>
        <w:t xml:space="preserve"> </w:t>
      </w:r>
      <w:r w:rsidR="00551880" w:rsidRPr="00BF5937">
        <w:rPr>
          <w:rFonts w:ascii="Arial" w:hAnsi="Arial" w:cs="Arial"/>
          <w:b w:val="0"/>
          <w:i w:val="0"/>
          <w:szCs w:val="24"/>
        </w:rPr>
        <w:t>gminną</w:t>
      </w:r>
      <w:r w:rsidRPr="00BF5937">
        <w:rPr>
          <w:rFonts w:ascii="Arial" w:hAnsi="Arial" w:cs="Arial"/>
          <w:b w:val="0"/>
          <w:i w:val="0"/>
          <w:szCs w:val="24"/>
        </w:rPr>
        <w:t xml:space="preserve"> wiejską</w:t>
      </w:r>
      <w:r w:rsidR="00551880" w:rsidRPr="00BF5937">
        <w:rPr>
          <w:rFonts w:ascii="Arial" w:hAnsi="Arial" w:cs="Arial"/>
          <w:b w:val="0"/>
          <w:i w:val="0"/>
          <w:szCs w:val="24"/>
        </w:rPr>
        <w:t>, znajdują się tu obiekty użyteczności publicznej tj. Urząd Gminy, Gminny Ośrodek Pomocy Społecznej</w:t>
      </w:r>
      <w:r w:rsidRPr="00BF5937">
        <w:rPr>
          <w:rFonts w:ascii="Arial" w:hAnsi="Arial" w:cs="Arial"/>
          <w:b w:val="0"/>
          <w:i w:val="0"/>
          <w:szCs w:val="24"/>
        </w:rPr>
        <w:t>, Gminna Biblioteka Publiczna</w:t>
      </w:r>
      <w:r w:rsidR="00551880" w:rsidRPr="00BF5937">
        <w:rPr>
          <w:rFonts w:ascii="Arial" w:hAnsi="Arial" w:cs="Arial"/>
          <w:b w:val="0"/>
          <w:i w:val="0"/>
          <w:szCs w:val="24"/>
        </w:rPr>
        <w:t>. Do infrastruktury społecznej gminy należą ponadto:</w:t>
      </w:r>
    </w:p>
    <w:p w14:paraId="7B0903F0" w14:textId="54A7AE21" w:rsidR="00551880" w:rsidRPr="00BF5937" w:rsidRDefault="00551880" w:rsidP="00D66A2E">
      <w:pPr>
        <w:pStyle w:val="Wykres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>Szkoły Podstawowe w: Sadkowicach, Lubani, Kłopoczynie, Trębaczewie</w:t>
      </w:r>
      <w:r w:rsidR="003F3EFD" w:rsidRPr="00BF5937">
        <w:rPr>
          <w:rFonts w:ascii="Arial" w:hAnsi="Arial" w:cs="Arial"/>
          <w:b w:val="0"/>
          <w:i w:val="0"/>
          <w:szCs w:val="24"/>
        </w:rPr>
        <w:t>;</w:t>
      </w:r>
      <w:r w:rsidRPr="00BF5937">
        <w:rPr>
          <w:rFonts w:ascii="Arial" w:hAnsi="Arial" w:cs="Arial"/>
          <w:b w:val="0"/>
          <w:i w:val="0"/>
          <w:szCs w:val="24"/>
        </w:rPr>
        <w:t xml:space="preserve"> </w:t>
      </w:r>
    </w:p>
    <w:p w14:paraId="3BC087C5" w14:textId="3C46E7D0" w:rsidR="00551880" w:rsidRPr="00BF5937" w:rsidRDefault="00551880" w:rsidP="00D66A2E">
      <w:pPr>
        <w:pStyle w:val="Wykres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>Przedszkole w Sadkowicach</w:t>
      </w:r>
      <w:r w:rsidR="00F8261D" w:rsidRPr="00BF5937">
        <w:rPr>
          <w:rFonts w:ascii="Arial" w:hAnsi="Arial" w:cs="Arial"/>
          <w:b w:val="0"/>
          <w:i w:val="0"/>
          <w:szCs w:val="24"/>
        </w:rPr>
        <w:t xml:space="preserve"> i Trębaczewie</w:t>
      </w:r>
      <w:r w:rsidRPr="00BF5937">
        <w:rPr>
          <w:rFonts w:ascii="Arial" w:hAnsi="Arial" w:cs="Arial"/>
          <w:b w:val="0"/>
          <w:i w:val="0"/>
          <w:szCs w:val="24"/>
        </w:rPr>
        <w:t>,</w:t>
      </w:r>
    </w:p>
    <w:p w14:paraId="6425636F" w14:textId="77777777" w:rsidR="00551880" w:rsidRPr="00BF5937" w:rsidRDefault="00551880" w:rsidP="00D66A2E">
      <w:pPr>
        <w:pStyle w:val="Wykres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 xml:space="preserve">Niepubliczny Zakład Opieki Zdrowotnej w Kaleniu, </w:t>
      </w:r>
    </w:p>
    <w:p w14:paraId="0964957C" w14:textId="77777777" w:rsidR="00551880" w:rsidRPr="00BF5937" w:rsidRDefault="00551880" w:rsidP="00D66A2E">
      <w:pPr>
        <w:pStyle w:val="Wykres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>Lecznice weterynaryjne w Sadkowicach i Lubani,</w:t>
      </w:r>
    </w:p>
    <w:p w14:paraId="72C768B2" w14:textId="1D40A865" w:rsidR="00551880" w:rsidRPr="00BF5937" w:rsidRDefault="00551880" w:rsidP="00D66A2E">
      <w:pPr>
        <w:pStyle w:val="Wykres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>Bank Spółdzielczy Ziemi Łowickiej oddział w Sadkowicach</w:t>
      </w:r>
      <w:r w:rsidR="00F8261D" w:rsidRPr="00BF5937">
        <w:rPr>
          <w:rFonts w:ascii="Arial" w:hAnsi="Arial" w:cs="Arial"/>
          <w:b w:val="0"/>
          <w:i w:val="0"/>
          <w:szCs w:val="24"/>
        </w:rPr>
        <w:t xml:space="preserve"> i Bank Spółdzielczy Biała Rawska o/Sadkowice</w:t>
      </w:r>
      <w:r w:rsidRPr="00BF5937">
        <w:rPr>
          <w:rFonts w:ascii="Arial" w:hAnsi="Arial" w:cs="Arial"/>
          <w:b w:val="0"/>
          <w:i w:val="0"/>
          <w:szCs w:val="24"/>
        </w:rPr>
        <w:t>,</w:t>
      </w:r>
    </w:p>
    <w:p w14:paraId="4941C85D" w14:textId="4DD1175A" w:rsidR="00551880" w:rsidRPr="00BF5937" w:rsidRDefault="00551880" w:rsidP="00D66A2E">
      <w:pPr>
        <w:pStyle w:val="Wykres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>Urz</w:t>
      </w:r>
      <w:r w:rsidR="00F8261D" w:rsidRPr="00BF5937">
        <w:rPr>
          <w:rFonts w:ascii="Arial" w:hAnsi="Arial" w:cs="Arial"/>
          <w:b w:val="0"/>
          <w:i w:val="0"/>
          <w:szCs w:val="24"/>
        </w:rPr>
        <w:t>ą</w:t>
      </w:r>
      <w:r w:rsidRPr="00BF5937">
        <w:rPr>
          <w:rFonts w:ascii="Arial" w:hAnsi="Arial" w:cs="Arial"/>
          <w:b w:val="0"/>
          <w:i w:val="0"/>
          <w:szCs w:val="24"/>
        </w:rPr>
        <w:t>d Pocztow</w:t>
      </w:r>
      <w:r w:rsidR="00F8261D" w:rsidRPr="00BF5937">
        <w:rPr>
          <w:rFonts w:ascii="Arial" w:hAnsi="Arial" w:cs="Arial"/>
          <w:b w:val="0"/>
          <w:i w:val="0"/>
          <w:szCs w:val="24"/>
        </w:rPr>
        <w:t>y</w:t>
      </w:r>
      <w:r w:rsidRPr="00BF5937">
        <w:rPr>
          <w:rFonts w:ascii="Arial" w:hAnsi="Arial" w:cs="Arial"/>
          <w:b w:val="0"/>
          <w:i w:val="0"/>
          <w:szCs w:val="24"/>
        </w:rPr>
        <w:t xml:space="preserve"> w Sadkowicach,</w:t>
      </w:r>
    </w:p>
    <w:p w14:paraId="7BB068DB" w14:textId="66C53C51" w:rsidR="00551880" w:rsidRPr="00BF5937" w:rsidRDefault="00551880" w:rsidP="00D66A2E">
      <w:pPr>
        <w:pStyle w:val="Wykres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>Jednostki Ochotniczej Straży Pożarnej w: Sadkowicach, Lubani, Kaleniu, Żelaznej, Kłopoczynie, Olszowej Woli, Trębaczewie, Lewinie i Lutoborach,</w:t>
      </w:r>
    </w:p>
    <w:p w14:paraId="39B387EE" w14:textId="6155CD43" w:rsidR="00551880" w:rsidRPr="00D66A2E" w:rsidRDefault="00551880" w:rsidP="00D66A2E">
      <w:pPr>
        <w:pStyle w:val="Wykres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 xml:space="preserve">Parafie Rzymsko-Katolickie w: Sadkowicach, Lubani i Lewinie </w:t>
      </w:r>
    </w:p>
    <w:p w14:paraId="31EDBE71" w14:textId="6FFC493B" w:rsidR="006D5161" w:rsidRPr="00BF5937" w:rsidRDefault="00F01C3D" w:rsidP="00D66A2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Na terenie </w:t>
      </w:r>
      <w:r w:rsidR="003F3EFD" w:rsidRPr="00BF5937">
        <w:rPr>
          <w:rFonts w:ascii="Arial" w:hAnsi="Arial" w:cs="Arial"/>
          <w:sz w:val="24"/>
          <w:szCs w:val="24"/>
        </w:rPr>
        <w:t>G</w:t>
      </w:r>
      <w:r w:rsidRPr="00BF5937">
        <w:rPr>
          <w:rFonts w:ascii="Arial" w:hAnsi="Arial" w:cs="Arial"/>
          <w:sz w:val="24"/>
          <w:szCs w:val="24"/>
        </w:rPr>
        <w:t xml:space="preserve">miny Sadkowice przeważają podmioty gospodarcze prowadzące działalność handlową i usługową. Zarejestrowanych jest </w:t>
      </w:r>
      <w:r w:rsidRPr="00634A53">
        <w:rPr>
          <w:rFonts w:ascii="Arial" w:hAnsi="Arial" w:cs="Arial"/>
          <w:sz w:val="24"/>
          <w:szCs w:val="24"/>
        </w:rPr>
        <w:t>1</w:t>
      </w:r>
      <w:r w:rsidR="00634A53" w:rsidRPr="00634A53">
        <w:rPr>
          <w:rFonts w:ascii="Arial" w:hAnsi="Arial" w:cs="Arial"/>
          <w:sz w:val="24"/>
          <w:szCs w:val="24"/>
        </w:rPr>
        <w:t>77</w:t>
      </w:r>
      <w:r w:rsidRPr="00BF5937">
        <w:rPr>
          <w:rFonts w:ascii="Arial" w:hAnsi="Arial" w:cs="Arial"/>
          <w:sz w:val="24"/>
          <w:szCs w:val="24"/>
        </w:rPr>
        <w:t xml:space="preserve"> podmiotów gospodarczych, </w:t>
      </w:r>
      <w:r w:rsidR="006D215C" w:rsidRPr="00BF5937">
        <w:rPr>
          <w:rFonts w:ascii="Arial" w:hAnsi="Arial" w:cs="Arial"/>
          <w:sz w:val="24"/>
          <w:szCs w:val="24"/>
        </w:rPr>
        <w:t>które głównie</w:t>
      </w:r>
      <w:r w:rsidRPr="00BF5937">
        <w:rPr>
          <w:rFonts w:ascii="Arial" w:hAnsi="Arial" w:cs="Arial"/>
          <w:sz w:val="24"/>
          <w:szCs w:val="24"/>
        </w:rPr>
        <w:t xml:space="preserve"> </w:t>
      </w:r>
      <w:r w:rsidR="006D215C" w:rsidRPr="00BF5937">
        <w:rPr>
          <w:rFonts w:ascii="Arial" w:hAnsi="Arial" w:cs="Arial"/>
          <w:sz w:val="24"/>
          <w:szCs w:val="24"/>
        </w:rPr>
        <w:t>są</w:t>
      </w:r>
      <w:r w:rsidRPr="00BF5937">
        <w:rPr>
          <w:rFonts w:ascii="Arial" w:hAnsi="Arial" w:cs="Arial"/>
          <w:sz w:val="24"/>
          <w:szCs w:val="24"/>
        </w:rPr>
        <w:t xml:space="preserve"> sklep</w:t>
      </w:r>
      <w:r w:rsidR="006D215C" w:rsidRPr="00BF5937">
        <w:rPr>
          <w:rFonts w:ascii="Arial" w:hAnsi="Arial" w:cs="Arial"/>
          <w:sz w:val="24"/>
          <w:szCs w:val="24"/>
        </w:rPr>
        <w:t>ami</w:t>
      </w:r>
      <w:r w:rsidRPr="00BF5937">
        <w:rPr>
          <w:rFonts w:ascii="Arial" w:hAnsi="Arial" w:cs="Arial"/>
          <w:sz w:val="24"/>
          <w:szCs w:val="24"/>
        </w:rPr>
        <w:t xml:space="preserve"> </w:t>
      </w:r>
      <w:r w:rsidR="006D215C" w:rsidRPr="00BF5937">
        <w:rPr>
          <w:rFonts w:ascii="Arial" w:hAnsi="Arial" w:cs="Arial"/>
          <w:sz w:val="24"/>
          <w:szCs w:val="24"/>
        </w:rPr>
        <w:t>spożywczymi i przemysłowymi oraz</w:t>
      </w:r>
      <w:r w:rsidRPr="00BF5937">
        <w:rPr>
          <w:rFonts w:ascii="Arial" w:hAnsi="Arial" w:cs="Arial"/>
          <w:sz w:val="24"/>
          <w:szCs w:val="24"/>
        </w:rPr>
        <w:t xml:space="preserve"> skup</w:t>
      </w:r>
      <w:r w:rsidR="006D215C" w:rsidRPr="00BF5937">
        <w:rPr>
          <w:rFonts w:ascii="Arial" w:hAnsi="Arial" w:cs="Arial"/>
          <w:sz w:val="24"/>
          <w:szCs w:val="24"/>
        </w:rPr>
        <w:t>ami</w:t>
      </w:r>
      <w:r w:rsidRPr="00BF5937">
        <w:rPr>
          <w:rFonts w:ascii="Arial" w:hAnsi="Arial" w:cs="Arial"/>
          <w:sz w:val="24"/>
          <w:szCs w:val="24"/>
        </w:rPr>
        <w:t xml:space="preserve"> owoców i warzyw</w:t>
      </w:r>
      <w:r w:rsidR="004F0FDC" w:rsidRPr="00BF5937">
        <w:rPr>
          <w:rFonts w:ascii="Arial" w:hAnsi="Arial" w:cs="Arial"/>
          <w:sz w:val="24"/>
          <w:szCs w:val="24"/>
        </w:rPr>
        <w:t>,</w:t>
      </w:r>
      <w:r w:rsidR="00F71D27" w:rsidRPr="00BF5937">
        <w:rPr>
          <w:rFonts w:ascii="Arial" w:hAnsi="Arial" w:cs="Arial"/>
          <w:sz w:val="24"/>
          <w:szCs w:val="24"/>
        </w:rPr>
        <w:t xml:space="preserve"> ponadto są dwie przetwórnie owoców i warzyw, dwa zakłady produkujące soki owocowe oraz działają grupy producenckie SADEX I A</w:t>
      </w:r>
      <w:r w:rsidR="004F0FDC" w:rsidRPr="00BF5937">
        <w:rPr>
          <w:rFonts w:ascii="Arial" w:hAnsi="Arial" w:cs="Arial"/>
          <w:sz w:val="24"/>
          <w:szCs w:val="24"/>
        </w:rPr>
        <w:t>PPLEX.</w:t>
      </w:r>
      <w:r w:rsidR="000616C7" w:rsidRPr="00BF5937">
        <w:rPr>
          <w:rFonts w:ascii="Arial" w:hAnsi="Arial" w:cs="Arial"/>
          <w:sz w:val="24"/>
          <w:szCs w:val="24"/>
        </w:rPr>
        <w:t xml:space="preserve"> Na terenie Gminy funkcjonuje Niepubliczny Zakład Opieki Zdrowotnej w Kaleniu oraz działa odrębny Gabinet Stomatologiczny</w:t>
      </w:r>
      <w:r w:rsidR="00F42613" w:rsidRPr="00BF5937">
        <w:rPr>
          <w:rFonts w:ascii="Arial" w:hAnsi="Arial" w:cs="Arial"/>
          <w:sz w:val="24"/>
          <w:szCs w:val="24"/>
        </w:rPr>
        <w:t>.</w:t>
      </w:r>
      <w:r w:rsidR="00630036" w:rsidRPr="00BF5937">
        <w:rPr>
          <w:rFonts w:ascii="Arial" w:hAnsi="Arial" w:cs="Arial"/>
          <w:sz w:val="24"/>
          <w:szCs w:val="24"/>
        </w:rPr>
        <w:t xml:space="preserve"> Posiadamy również dwie stacje benzynowe.</w:t>
      </w:r>
    </w:p>
    <w:p w14:paraId="49AF545B" w14:textId="77777777" w:rsidR="00807799" w:rsidRPr="00A80414" w:rsidRDefault="00807799" w:rsidP="00D66A2E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642F7155" w14:textId="0B1BC4B1" w:rsidR="006D215C" w:rsidRPr="00BF5937" w:rsidRDefault="00A80414" w:rsidP="00D66A2E">
      <w:pPr>
        <w:pStyle w:val="Wykres"/>
        <w:spacing w:after="0" w:line="360" w:lineRule="auto"/>
        <w:jc w:val="both"/>
        <w:rPr>
          <w:rFonts w:ascii="Arial" w:hAnsi="Arial" w:cs="Arial"/>
          <w:bCs/>
          <w:i w:val="0"/>
          <w:szCs w:val="24"/>
        </w:rPr>
      </w:pPr>
      <w:r w:rsidRPr="00BF5937">
        <w:rPr>
          <w:rFonts w:ascii="Arial" w:hAnsi="Arial" w:cs="Arial"/>
          <w:bCs/>
          <w:i w:val="0"/>
          <w:szCs w:val="24"/>
        </w:rPr>
        <w:t>2.</w:t>
      </w:r>
      <w:r w:rsidR="006D5161" w:rsidRPr="00BF5937">
        <w:rPr>
          <w:rFonts w:ascii="Arial" w:hAnsi="Arial" w:cs="Arial"/>
          <w:bCs/>
          <w:i w:val="0"/>
          <w:szCs w:val="24"/>
        </w:rPr>
        <w:t xml:space="preserve"> Społeczna</w:t>
      </w:r>
    </w:p>
    <w:p w14:paraId="25672D9F" w14:textId="3026689E" w:rsidR="006D5161" w:rsidRPr="00BF5937" w:rsidRDefault="006D5161" w:rsidP="00D66A2E">
      <w:pPr>
        <w:pStyle w:val="Wykres"/>
        <w:spacing w:after="0" w:line="360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 xml:space="preserve">Do społecznych uwarunkowań środowiska zaliczyć należy </w:t>
      </w:r>
      <w:r w:rsidR="00AD05C8" w:rsidRPr="00BF5937">
        <w:rPr>
          <w:rFonts w:ascii="Arial" w:hAnsi="Arial" w:cs="Arial"/>
          <w:b w:val="0"/>
          <w:i w:val="0"/>
          <w:szCs w:val="24"/>
        </w:rPr>
        <w:t>występowanie w Gminie</w:t>
      </w:r>
      <w:r w:rsidR="006D215C" w:rsidRPr="00BF5937">
        <w:rPr>
          <w:rFonts w:ascii="Arial" w:hAnsi="Arial" w:cs="Arial"/>
          <w:b w:val="0"/>
          <w:i w:val="0"/>
          <w:szCs w:val="24"/>
        </w:rPr>
        <w:t xml:space="preserve"> </w:t>
      </w:r>
      <w:r w:rsidR="00AD05C8" w:rsidRPr="00BF5937">
        <w:rPr>
          <w:rFonts w:ascii="Arial" w:hAnsi="Arial" w:cs="Arial"/>
          <w:b w:val="0"/>
          <w:i w:val="0"/>
          <w:szCs w:val="24"/>
        </w:rPr>
        <w:t>Sadkowice negatywnego zjawiska nadużywania alkoholu, które często bywa przyczyną naruszeń prawa zakłócenia spokoju i porządku publicznego. Może to skłaniać do agresji i łamania ogólnie przyjętych norm. Osoby pod wpływem</w:t>
      </w:r>
      <w:r w:rsidR="00FE137A" w:rsidRPr="00BF5937">
        <w:rPr>
          <w:rFonts w:ascii="Arial" w:hAnsi="Arial" w:cs="Arial"/>
          <w:b w:val="0"/>
          <w:i w:val="0"/>
          <w:szCs w:val="24"/>
        </w:rPr>
        <w:t xml:space="preserve"> </w:t>
      </w:r>
      <w:r w:rsidR="00AD05C8" w:rsidRPr="00BF5937">
        <w:rPr>
          <w:rFonts w:ascii="Arial" w:hAnsi="Arial" w:cs="Arial"/>
          <w:b w:val="0"/>
          <w:i w:val="0"/>
          <w:szCs w:val="24"/>
        </w:rPr>
        <w:t xml:space="preserve">alkoholu mogą stanowić zagrożenie dla otoczenia, ale i dla samych siebie. </w:t>
      </w:r>
    </w:p>
    <w:p w14:paraId="52468FA9" w14:textId="77777777" w:rsidR="00FE137A" w:rsidRPr="00BF5937" w:rsidRDefault="00FE137A" w:rsidP="00D66A2E">
      <w:pPr>
        <w:pStyle w:val="Wykres"/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</w:p>
    <w:p w14:paraId="5507B5DA" w14:textId="62A79686" w:rsidR="00AD05C8" w:rsidRPr="00BF5937" w:rsidRDefault="00AD05C8" w:rsidP="00D66A2E">
      <w:pPr>
        <w:pStyle w:val="Wykres"/>
        <w:spacing w:after="0" w:line="360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lastRenderedPageBreak/>
        <w:t xml:space="preserve">Nadużywanie alkoholu najczęściej prowadzi do rozpadu rodzin a zwłaszcza jest krzywdzące dla dzieci, które nie mają w takich rodzinach wzorca do naśladowania i często bywają ofiarami przemocy i agresji. </w:t>
      </w:r>
    </w:p>
    <w:p w14:paraId="0478F106" w14:textId="4A97C4A7" w:rsidR="00FE137A" w:rsidRPr="00D66A2E" w:rsidRDefault="00896FCB" w:rsidP="00D66A2E">
      <w:pPr>
        <w:pStyle w:val="Wykres"/>
        <w:spacing w:after="0" w:line="360" w:lineRule="auto"/>
        <w:jc w:val="both"/>
        <w:rPr>
          <w:rFonts w:ascii="Arial" w:hAnsi="Arial" w:cs="Arial"/>
          <w:b w:val="0"/>
          <w:i w:val="0"/>
          <w:szCs w:val="24"/>
        </w:rPr>
      </w:pPr>
      <w:r w:rsidRPr="00BF5937">
        <w:rPr>
          <w:rFonts w:ascii="Arial" w:hAnsi="Arial" w:cs="Arial"/>
          <w:b w:val="0"/>
          <w:i w:val="0"/>
          <w:szCs w:val="24"/>
        </w:rPr>
        <w:t xml:space="preserve">Rodzin zmagających się z problemem alkoholowym jest w naszej gminie od kilkunastu do kilkudziesięciu, a każda z tych rodzin wymaga pomocy oraz opieki adekwatnej do sytuacji. </w:t>
      </w:r>
    </w:p>
    <w:p w14:paraId="75709EB8" w14:textId="580A1631" w:rsidR="000467F4" w:rsidRPr="00BF5937" w:rsidRDefault="00FE137A" w:rsidP="00CC41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Jeśli chodzi  o substancje psychoaktywne to na terenie Gminy Sadkowice nie zarejestrowano dotychczas przypadków ich zażywania. </w:t>
      </w:r>
      <w:r w:rsidR="00B541E9" w:rsidRPr="00BF5937">
        <w:rPr>
          <w:rFonts w:ascii="Arial" w:hAnsi="Arial" w:cs="Arial"/>
          <w:sz w:val="24"/>
          <w:szCs w:val="24"/>
        </w:rPr>
        <w:t xml:space="preserve">Potwierdzeniem tego jest fakt, że wśród młodzieży szkolnej nie stwierdzono przypadków zażywania tzw. </w:t>
      </w:r>
      <w:r w:rsidR="008A01A3" w:rsidRPr="00BF5937">
        <w:rPr>
          <w:rFonts w:ascii="Arial" w:hAnsi="Arial" w:cs="Arial"/>
          <w:sz w:val="24"/>
          <w:szCs w:val="24"/>
        </w:rPr>
        <w:t>„</w:t>
      </w:r>
      <w:r w:rsidR="00B541E9" w:rsidRPr="00BF5937">
        <w:rPr>
          <w:rFonts w:ascii="Arial" w:hAnsi="Arial" w:cs="Arial"/>
          <w:sz w:val="24"/>
          <w:szCs w:val="24"/>
        </w:rPr>
        <w:t>dopalaczy’’.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F617C" w:rsidRPr="00BF5937">
        <w:rPr>
          <w:rFonts w:ascii="Arial" w:hAnsi="Arial" w:cs="Arial"/>
          <w:sz w:val="24"/>
          <w:szCs w:val="24"/>
        </w:rPr>
        <w:t xml:space="preserve">Mimo wszystko nie możemy </w:t>
      </w:r>
      <w:r w:rsidR="000467F4" w:rsidRPr="00BF5937">
        <w:rPr>
          <w:rFonts w:ascii="Arial" w:hAnsi="Arial" w:cs="Arial"/>
          <w:sz w:val="24"/>
          <w:szCs w:val="24"/>
        </w:rPr>
        <w:t>czuć się zwolnieni z obowiązku prowadzenia działań profilaktycznych w 202</w:t>
      </w:r>
      <w:r w:rsidR="00256DAD">
        <w:rPr>
          <w:rFonts w:ascii="Arial" w:hAnsi="Arial" w:cs="Arial"/>
          <w:sz w:val="24"/>
          <w:szCs w:val="24"/>
        </w:rPr>
        <w:t>5</w:t>
      </w:r>
      <w:r w:rsidR="000467F4" w:rsidRPr="00BF5937">
        <w:rPr>
          <w:rFonts w:ascii="Arial" w:hAnsi="Arial" w:cs="Arial"/>
          <w:sz w:val="24"/>
          <w:szCs w:val="24"/>
        </w:rPr>
        <w:t xml:space="preserve"> r.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głównie wśród młodzieży szkół podstawowych oraz uczniów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klas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starszych.</w:t>
      </w:r>
      <w:r w:rsidR="00BF5937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Wiele spraw związanych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z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nadużywaniem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alkoholu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oraz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3F3EFD" w:rsidRPr="00BF5937">
        <w:rPr>
          <w:rFonts w:ascii="Arial" w:hAnsi="Arial" w:cs="Arial"/>
          <w:sz w:val="24"/>
          <w:szCs w:val="24"/>
        </w:rPr>
        <w:t>P</w:t>
      </w:r>
      <w:r w:rsidR="000467F4" w:rsidRPr="00BF5937">
        <w:rPr>
          <w:rFonts w:ascii="Arial" w:hAnsi="Arial" w:cs="Arial"/>
          <w:sz w:val="24"/>
          <w:szCs w:val="24"/>
        </w:rPr>
        <w:t>rzeciwdziałaniem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Narkomanii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Komisja Rozwiązywania Problemów alkoholowych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>rozwiązuje wspólnie z Gminnym Ośrodkiem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0467F4" w:rsidRPr="00BF5937">
        <w:rPr>
          <w:rFonts w:ascii="Arial" w:hAnsi="Arial" w:cs="Arial"/>
          <w:sz w:val="24"/>
          <w:szCs w:val="24"/>
        </w:rPr>
        <w:t xml:space="preserve">Pomocy Społecznej. </w:t>
      </w:r>
    </w:p>
    <w:p w14:paraId="38157B3C" w14:textId="7002B49E" w:rsidR="00461292" w:rsidRPr="00BF5937" w:rsidRDefault="006B09AB" w:rsidP="00D66A2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Na terenie Gminy Sadkowice </w:t>
      </w:r>
      <w:r w:rsidR="00461292" w:rsidRPr="00BF5937">
        <w:rPr>
          <w:rFonts w:ascii="Arial" w:hAnsi="Arial" w:cs="Arial"/>
          <w:sz w:val="24"/>
          <w:szCs w:val="24"/>
        </w:rPr>
        <w:t xml:space="preserve">w </w:t>
      </w:r>
      <w:r w:rsidRPr="00BF5937">
        <w:rPr>
          <w:rFonts w:ascii="Arial" w:hAnsi="Arial" w:cs="Arial"/>
          <w:sz w:val="24"/>
          <w:szCs w:val="24"/>
        </w:rPr>
        <w:t>20</w:t>
      </w:r>
      <w:r w:rsidR="00173A26" w:rsidRPr="00BF5937">
        <w:rPr>
          <w:rFonts w:ascii="Arial" w:hAnsi="Arial" w:cs="Arial"/>
          <w:sz w:val="24"/>
          <w:szCs w:val="24"/>
        </w:rPr>
        <w:t>2</w:t>
      </w:r>
      <w:r w:rsidR="00256DAD">
        <w:rPr>
          <w:rFonts w:ascii="Arial" w:hAnsi="Arial" w:cs="Arial"/>
          <w:sz w:val="24"/>
          <w:szCs w:val="24"/>
        </w:rPr>
        <w:t>4</w:t>
      </w:r>
      <w:r w:rsidR="00563379" w:rsidRPr="00BF5937">
        <w:rPr>
          <w:rFonts w:ascii="Arial" w:hAnsi="Arial" w:cs="Arial"/>
          <w:sz w:val="24"/>
          <w:szCs w:val="24"/>
        </w:rPr>
        <w:t xml:space="preserve"> </w:t>
      </w:r>
      <w:r w:rsidRPr="00BF5937">
        <w:rPr>
          <w:rFonts w:ascii="Arial" w:hAnsi="Arial" w:cs="Arial"/>
          <w:sz w:val="24"/>
          <w:szCs w:val="24"/>
        </w:rPr>
        <w:t>rok</w:t>
      </w:r>
      <w:r w:rsidR="00461292" w:rsidRPr="00BF5937">
        <w:rPr>
          <w:rFonts w:ascii="Arial" w:hAnsi="Arial" w:cs="Arial"/>
          <w:sz w:val="24"/>
          <w:szCs w:val="24"/>
        </w:rPr>
        <w:t>u</w:t>
      </w:r>
      <w:r w:rsidRPr="00BF5937">
        <w:rPr>
          <w:rFonts w:ascii="Arial" w:hAnsi="Arial" w:cs="Arial"/>
          <w:sz w:val="24"/>
          <w:szCs w:val="24"/>
        </w:rPr>
        <w:t xml:space="preserve"> zezwolenie na sprzedaż napojów alkoholowych przeznaczonych do spożycia poza miejscem sprzedaży zawierające </w:t>
      </w:r>
      <w:r w:rsidR="00CE6136" w:rsidRPr="00BF5937">
        <w:rPr>
          <w:rFonts w:ascii="Arial" w:hAnsi="Arial" w:cs="Arial"/>
          <w:sz w:val="24"/>
          <w:szCs w:val="24"/>
        </w:rPr>
        <w:br/>
      </w:r>
      <w:r w:rsidRPr="00BF5937">
        <w:rPr>
          <w:rFonts w:ascii="Arial" w:hAnsi="Arial" w:cs="Arial"/>
          <w:sz w:val="24"/>
          <w:szCs w:val="24"/>
        </w:rPr>
        <w:t xml:space="preserve">do 4,5 % alkoholu oraz piwa posiadało </w:t>
      </w:r>
      <w:r w:rsidR="00634A53">
        <w:rPr>
          <w:rFonts w:ascii="Arial" w:hAnsi="Arial" w:cs="Arial"/>
          <w:sz w:val="24"/>
          <w:szCs w:val="24"/>
        </w:rPr>
        <w:t>9</w:t>
      </w:r>
      <w:r w:rsidR="003756BB" w:rsidRPr="00BF5937">
        <w:rPr>
          <w:rFonts w:ascii="Arial" w:hAnsi="Arial" w:cs="Arial"/>
          <w:sz w:val="24"/>
          <w:szCs w:val="24"/>
        </w:rPr>
        <w:t xml:space="preserve"> </w:t>
      </w:r>
      <w:r w:rsidRPr="00BF5937">
        <w:rPr>
          <w:rFonts w:ascii="Arial" w:hAnsi="Arial" w:cs="Arial"/>
          <w:sz w:val="24"/>
          <w:szCs w:val="24"/>
        </w:rPr>
        <w:t xml:space="preserve">sklepów, </w:t>
      </w:r>
      <w:r w:rsidR="003756BB" w:rsidRPr="00BF5937">
        <w:rPr>
          <w:rFonts w:ascii="Arial" w:hAnsi="Arial" w:cs="Arial"/>
          <w:sz w:val="24"/>
          <w:szCs w:val="24"/>
        </w:rPr>
        <w:t xml:space="preserve">zawierających od </w:t>
      </w:r>
      <w:r w:rsidRPr="00BF5937">
        <w:rPr>
          <w:rFonts w:ascii="Arial" w:hAnsi="Arial" w:cs="Arial"/>
          <w:sz w:val="24"/>
          <w:szCs w:val="24"/>
        </w:rPr>
        <w:t xml:space="preserve">4,5 % do 18 % alkoholu (z wyjątkiem piwa ) posiadało </w:t>
      </w:r>
      <w:r w:rsidR="00634A53">
        <w:rPr>
          <w:rFonts w:ascii="Arial" w:hAnsi="Arial" w:cs="Arial"/>
          <w:sz w:val="24"/>
          <w:szCs w:val="24"/>
        </w:rPr>
        <w:t xml:space="preserve">9 </w:t>
      </w:r>
      <w:r w:rsidRPr="00BF5937">
        <w:rPr>
          <w:rFonts w:ascii="Arial" w:hAnsi="Arial" w:cs="Arial"/>
          <w:sz w:val="24"/>
          <w:szCs w:val="24"/>
        </w:rPr>
        <w:t>sklepów, zawierające powyżej 18 % alkoholu posiadało</w:t>
      </w:r>
      <w:r w:rsidR="00D66A2E">
        <w:rPr>
          <w:rFonts w:ascii="Arial" w:hAnsi="Arial" w:cs="Arial"/>
          <w:sz w:val="24"/>
          <w:szCs w:val="24"/>
        </w:rPr>
        <w:t xml:space="preserve"> </w:t>
      </w:r>
      <w:r w:rsidR="00634A53">
        <w:rPr>
          <w:rFonts w:ascii="Arial" w:hAnsi="Arial" w:cs="Arial"/>
          <w:sz w:val="24"/>
          <w:szCs w:val="24"/>
        </w:rPr>
        <w:t>9</w:t>
      </w:r>
      <w:r w:rsidRPr="00BF5937">
        <w:rPr>
          <w:rFonts w:ascii="Arial" w:hAnsi="Arial" w:cs="Arial"/>
          <w:sz w:val="24"/>
          <w:szCs w:val="24"/>
        </w:rPr>
        <w:t xml:space="preserve"> sklepów, natomiast zezwolenie na tzw. ogródki piwne posiadały </w:t>
      </w:r>
      <w:r w:rsidR="00634A53">
        <w:rPr>
          <w:rFonts w:ascii="Arial" w:hAnsi="Arial" w:cs="Arial"/>
          <w:sz w:val="24"/>
          <w:szCs w:val="24"/>
        </w:rPr>
        <w:t>2</w:t>
      </w:r>
      <w:r w:rsidR="00563379" w:rsidRPr="00BF5937">
        <w:rPr>
          <w:rFonts w:ascii="Arial" w:hAnsi="Arial" w:cs="Arial"/>
          <w:sz w:val="24"/>
          <w:szCs w:val="24"/>
        </w:rPr>
        <w:t xml:space="preserve"> </w:t>
      </w:r>
      <w:r w:rsidRPr="00BF5937">
        <w:rPr>
          <w:rFonts w:ascii="Arial" w:hAnsi="Arial" w:cs="Arial"/>
          <w:sz w:val="24"/>
          <w:szCs w:val="24"/>
        </w:rPr>
        <w:t xml:space="preserve">sklepy. </w:t>
      </w:r>
    </w:p>
    <w:p w14:paraId="551D610F" w14:textId="211C5763" w:rsidR="009B355D" w:rsidRPr="00BF5937" w:rsidRDefault="009B355D" w:rsidP="00D66A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937">
        <w:rPr>
          <w:rFonts w:ascii="Arial" w:hAnsi="Arial" w:cs="Arial"/>
          <w:sz w:val="24"/>
          <w:szCs w:val="24"/>
        </w:rPr>
        <w:t xml:space="preserve">Według Gminnej Komisji Rozwiązywania problemów Alkoholowych ilość punktów sprzedaży alkoholu na terenie gminy jest wystarczająca. </w:t>
      </w:r>
    </w:p>
    <w:p w14:paraId="57513F0A" w14:textId="62EC46CF" w:rsidR="009B355D" w:rsidRPr="00A80414" w:rsidRDefault="009B355D" w:rsidP="00D66A2E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2715886E" w14:textId="02A17667" w:rsidR="009B355D" w:rsidRPr="00CC41D5" w:rsidRDefault="009B355D" w:rsidP="00D66A2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6A2E">
        <w:rPr>
          <w:rFonts w:ascii="Arial" w:hAnsi="Arial" w:cs="Arial"/>
          <w:b/>
          <w:bCs/>
          <w:sz w:val="24"/>
          <w:szCs w:val="24"/>
        </w:rPr>
        <w:t>VI</w:t>
      </w:r>
      <w:r w:rsidR="00A80414" w:rsidRPr="00D66A2E">
        <w:rPr>
          <w:rFonts w:ascii="Arial" w:hAnsi="Arial" w:cs="Arial"/>
          <w:b/>
          <w:bCs/>
          <w:sz w:val="24"/>
          <w:szCs w:val="24"/>
        </w:rPr>
        <w:t>.</w:t>
      </w:r>
      <w:r w:rsidRPr="00D66A2E">
        <w:rPr>
          <w:rFonts w:ascii="Arial" w:hAnsi="Arial" w:cs="Arial"/>
          <w:b/>
          <w:bCs/>
          <w:sz w:val="24"/>
          <w:szCs w:val="24"/>
        </w:rPr>
        <w:t xml:space="preserve"> Profilaktyka</w:t>
      </w:r>
    </w:p>
    <w:p w14:paraId="3C8F9BAF" w14:textId="1140AF29" w:rsidR="00D34C7C" w:rsidRPr="00D66A2E" w:rsidRDefault="009B355D" w:rsidP="00D66A2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34C7C" w:rsidRPr="00D66A2E">
        <w:rPr>
          <w:rFonts w:ascii="Arial" w:hAnsi="Arial" w:cs="Arial"/>
          <w:b/>
          <w:sz w:val="24"/>
          <w:szCs w:val="24"/>
        </w:rPr>
        <w:t>Zadanie 1</w:t>
      </w:r>
    </w:p>
    <w:p w14:paraId="6C544A83" w14:textId="24B8CC4B" w:rsidR="00D34C7C" w:rsidRPr="00D66A2E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 xml:space="preserve">Zwiększenie dostępności pomocy terapeutycznej i rehabilitacyjnej dla osób uzależnionych </w:t>
      </w:r>
      <w:r w:rsidR="00EE1F8F" w:rsidRPr="00D66A2E">
        <w:rPr>
          <w:rFonts w:ascii="Arial" w:hAnsi="Arial" w:cs="Arial"/>
          <w:b/>
          <w:sz w:val="24"/>
          <w:szCs w:val="24"/>
        </w:rPr>
        <w:t>i osób zagrożonych uzależnieniem</w:t>
      </w:r>
    </w:p>
    <w:p w14:paraId="78BB6E6F" w14:textId="77777777" w:rsidR="00D34C7C" w:rsidRPr="00D66A2E" w:rsidRDefault="00D34C7C" w:rsidP="00D66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Utrzymywanie, w tym finansowanie działalności punktu konsultacyjnego dla osób uzależnionych od alkoholu oraz ich rodzin.</w:t>
      </w:r>
    </w:p>
    <w:p w14:paraId="4988996D" w14:textId="77777777" w:rsidR="00D34C7C" w:rsidRPr="00D66A2E" w:rsidRDefault="00D34C7C" w:rsidP="00D66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Przekazywanie informacji na temat placówek, grup terapeutycznych, publicznych ośrodków zamkniętych osobom uzależnionym i ich rodzinom.</w:t>
      </w:r>
    </w:p>
    <w:p w14:paraId="1872C33E" w14:textId="7A59123B" w:rsidR="00D34C7C" w:rsidRPr="00D66A2E" w:rsidRDefault="00EE1F8F" w:rsidP="00D66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Udzielanie porad w Punkcie Konsultacyjnym w zakresie:</w:t>
      </w:r>
    </w:p>
    <w:p w14:paraId="461D6635" w14:textId="348D0120" w:rsidR="00EE1F8F" w:rsidRPr="00D66A2E" w:rsidRDefault="00EE1F8F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-pomocy psychologicznej</w:t>
      </w:r>
      <w:r w:rsidR="00C5203F" w:rsidRPr="00D66A2E">
        <w:rPr>
          <w:rFonts w:ascii="Arial" w:hAnsi="Arial" w:cs="Arial"/>
          <w:sz w:val="24"/>
          <w:szCs w:val="24"/>
        </w:rPr>
        <w:t xml:space="preserve"> </w:t>
      </w:r>
    </w:p>
    <w:p w14:paraId="3C3A85B0" w14:textId="32BD26A9" w:rsidR="00EE1F8F" w:rsidRPr="00D66A2E" w:rsidRDefault="00EE1F8F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-porad, konsultacji</w:t>
      </w:r>
      <w:r w:rsidR="003F3EFD" w:rsidRPr="00D66A2E">
        <w:rPr>
          <w:rFonts w:ascii="Arial" w:hAnsi="Arial" w:cs="Arial"/>
          <w:sz w:val="24"/>
          <w:szCs w:val="24"/>
        </w:rPr>
        <w:t>;</w:t>
      </w:r>
    </w:p>
    <w:p w14:paraId="4CAB6203" w14:textId="1D80E069" w:rsidR="00EE1F8F" w:rsidRPr="00D66A2E" w:rsidRDefault="00EE1F8F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-terapii indywidualnej</w:t>
      </w:r>
      <w:r w:rsidR="003F3EFD" w:rsidRPr="00D66A2E">
        <w:rPr>
          <w:rFonts w:ascii="Arial" w:hAnsi="Arial" w:cs="Arial"/>
          <w:sz w:val="24"/>
          <w:szCs w:val="24"/>
        </w:rPr>
        <w:t>;</w:t>
      </w:r>
    </w:p>
    <w:p w14:paraId="58069BDD" w14:textId="742DECC4" w:rsidR="00EE1F8F" w:rsidRPr="00D66A2E" w:rsidRDefault="00EE1F8F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lastRenderedPageBreak/>
        <w:t>-terapii grupowej</w:t>
      </w:r>
      <w:r w:rsidR="003F3EFD" w:rsidRPr="00D66A2E">
        <w:rPr>
          <w:rFonts w:ascii="Arial" w:hAnsi="Arial" w:cs="Arial"/>
          <w:sz w:val="24"/>
          <w:szCs w:val="24"/>
        </w:rPr>
        <w:t>;</w:t>
      </w:r>
    </w:p>
    <w:p w14:paraId="64EDB493" w14:textId="14517517" w:rsidR="00557229" w:rsidRPr="00D66A2E" w:rsidRDefault="00D34C7C" w:rsidP="00D66A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Kompleksowe opracowanie dokumentacji wymaganej przy kierowaniu wniosku do sądu</w:t>
      </w:r>
      <w:r w:rsidR="003F3EFD" w:rsidRPr="00D66A2E">
        <w:rPr>
          <w:rFonts w:ascii="Arial" w:hAnsi="Arial" w:cs="Arial"/>
          <w:sz w:val="24"/>
          <w:szCs w:val="24"/>
        </w:rPr>
        <w:t xml:space="preserve">, </w:t>
      </w:r>
      <w:r w:rsidRPr="00D66A2E">
        <w:rPr>
          <w:rFonts w:ascii="Arial" w:hAnsi="Arial" w:cs="Arial"/>
          <w:sz w:val="24"/>
          <w:szCs w:val="24"/>
        </w:rPr>
        <w:t>przeprowadzanie wywiadów środowiskowych, zlecenie wykonania opinii przez biegłych.</w:t>
      </w:r>
    </w:p>
    <w:p w14:paraId="78ACFC7F" w14:textId="638F038F" w:rsidR="00A80414" w:rsidRPr="00CC41D5" w:rsidRDefault="00EE1F8F" w:rsidP="00CC41D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Udzielenie pomocy osobie uzależnionej podejmującej leczenie odwykowe</w:t>
      </w:r>
      <w:r w:rsidR="00D66A2E">
        <w:rPr>
          <w:rFonts w:ascii="Arial" w:hAnsi="Arial" w:cs="Arial"/>
          <w:sz w:val="24"/>
          <w:szCs w:val="24"/>
        </w:rPr>
        <w:t>.</w:t>
      </w:r>
    </w:p>
    <w:p w14:paraId="1C32DA6A" w14:textId="77777777" w:rsidR="00CC41D5" w:rsidRDefault="00CC41D5" w:rsidP="00D66A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20DA90" w14:textId="79B47D2B" w:rsidR="00D34C7C" w:rsidRPr="00D66A2E" w:rsidRDefault="00D34C7C" w:rsidP="00D66A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Zadanie 2</w:t>
      </w:r>
    </w:p>
    <w:p w14:paraId="6D6D8E8A" w14:textId="3C3D2CE5" w:rsidR="00D34C7C" w:rsidRPr="00D66A2E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Udziel</w:t>
      </w:r>
      <w:r w:rsidR="00EE1F8F" w:rsidRPr="00D66A2E">
        <w:rPr>
          <w:rFonts w:ascii="Arial" w:hAnsi="Arial" w:cs="Arial"/>
          <w:b/>
          <w:sz w:val="24"/>
          <w:szCs w:val="24"/>
        </w:rPr>
        <w:t>a</w:t>
      </w:r>
      <w:r w:rsidRPr="00D66A2E">
        <w:rPr>
          <w:rFonts w:ascii="Arial" w:hAnsi="Arial" w:cs="Arial"/>
          <w:b/>
          <w:sz w:val="24"/>
          <w:szCs w:val="24"/>
        </w:rPr>
        <w:t>nie rodzinom, w których występują problem</w:t>
      </w:r>
      <w:r w:rsidR="00EE1F8F" w:rsidRPr="00D66A2E">
        <w:rPr>
          <w:rFonts w:ascii="Arial" w:hAnsi="Arial" w:cs="Arial"/>
          <w:b/>
          <w:sz w:val="24"/>
          <w:szCs w:val="24"/>
        </w:rPr>
        <w:t>y</w:t>
      </w:r>
      <w:r w:rsidRPr="00D66A2E">
        <w:rPr>
          <w:rFonts w:ascii="Arial" w:hAnsi="Arial" w:cs="Arial"/>
          <w:b/>
          <w:sz w:val="24"/>
          <w:szCs w:val="24"/>
        </w:rPr>
        <w:t xml:space="preserve"> alkoholow</w:t>
      </w:r>
      <w:r w:rsidR="00EE1F8F" w:rsidRPr="00D66A2E">
        <w:rPr>
          <w:rFonts w:ascii="Arial" w:hAnsi="Arial" w:cs="Arial"/>
          <w:b/>
          <w:sz w:val="24"/>
          <w:szCs w:val="24"/>
        </w:rPr>
        <w:t>y i narkomanii</w:t>
      </w:r>
      <w:r w:rsidR="00CC41D5">
        <w:rPr>
          <w:rFonts w:ascii="Arial" w:hAnsi="Arial" w:cs="Arial"/>
          <w:b/>
          <w:sz w:val="24"/>
          <w:szCs w:val="24"/>
        </w:rPr>
        <w:t xml:space="preserve"> </w:t>
      </w:r>
      <w:r w:rsidRPr="00D66A2E">
        <w:rPr>
          <w:rFonts w:ascii="Arial" w:hAnsi="Arial" w:cs="Arial"/>
          <w:b/>
          <w:sz w:val="24"/>
          <w:szCs w:val="24"/>
        </w:rPr>
        <w:t>pomocy psychologicznej i prawnej, a w szczególności ochrony przed przemocą w rodzinie</w:t>
      </w:r>
    </w:p>
    <w:p w14:paraId="1F02483C" w14:textId="6B39F2A7" w:rsidR="00D34C7C" w:rsidRPr="00D66A2E" w:rsidRDefault="003B7777" w:rsidP="00D66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Komisja może kierować wnioski do sądu o wszczęcie postępowania w sprawie poddania się obowiązkowemu leczeniu. Wobec takiej osoby podejmujemy następujące kroki:</w:t>
      </w:r>
    </w:p>
    <w:p w14:paraId="291EEFC0" w14:textId="1405A9D5" w:rsidR="003B7777" w:rsidRPr="00D66A2E" w:rsidRDefault="003B7777" w:rsidP="00D66A2E">
      <w:pPr>
        <w:spacing w:after="0" w:line="360" w:lineRule="auto"/>
        <w:ind w:left="1068" w:firstLine="348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- gromadzimy materiały dowodowe</w:t>
      </w:r>
      <w:r w:rsidR="003F3EFD" w:rsidRPr="00D66A2E">
        <w:rPr>
          <w:rFonts w:ascii="Arial" w:hAnsi="Arial" w:cs="Arial"/>
          <w:sz w:val="24"/>
          <w:szCs w:val="24"/>
        </w:rPr>
        <w:t>;</w:t>
      </w:r>
      <w:r w:rsidRPr="00D66A2E">
        <w:rPr>
          <w:rFonts w:ascii="Arial" w:hAnsi="Arial" w:cs="Arial"/>
          <w:sz w:val="24"/>
          <w:szCs w:val="24"/>
        </w:rPr>
        <w:t xml:space="preserve"> </w:t>
      </w:r>
    </w:p>
    <w:p w14:paraId="46571759" w14:textId="385105E1" w:rsidR="003B7777" w:rsidRPr="00D66A2E" w:rsidRDefault="003B7777" w:rsidP="00D66A2E">
      <w:pPr>
        <w:spacing w:after="0"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- rozmawiamy zarówno z wnioskodawcą jak i z osobą zobowiązywaną</w:t>
      </w:r>
      <w:r w:rsidR="003F3EFD" w:rsidRPr="00D66A2E">
        <w:rPr>
          <w:rFonts w:ascii="Arial" w:hAnsi="Arial" w:cs="Arial"/>
          <w:sz w:val="24"/>
          <w:szCs w:val="24"/>
        </w:rPr>
        <w:t>;</w:t>
      </w:r>
    </w:p>
    <w:p w14:paraId="434E8E0F" w14:textId="175B56BE" w:rsidR="003B7777" w:rsidRPr="00D66A2E" w:rsidRDefault="003B7777" w:rsidP="00D66A2E">
      <w:pPr>
        <w:spacing w:after="0" w:line="360" w:lineRule="auto"/>
        <w:ind w:left="1068" w:firstLine="348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- są prowadzone badania przez biegłych lekarzy: psychologa i psychiatrę</w:t>
      </w:r>
      <w:r w:rsidR="003F3EFD" w:rsidRPr="00D66A2E">
        <w:rPr>
          <w:rFonts w:ascii="Arial" w:hAnsi="Arial" w:cs="Arial"/>
          <w:sz w:val="24"/>
          <w:szCs w:val="24"/>
        </w:rPr>
        <w:t>;</w:t>
      </w:r>
    </w:p>
    <w:p w14:paraId="3599E244" w14:textId="11F01B6B" w:rsidR="00D34C7C" w:rsidRPr="00D66A2E" w:rsidRDefault="00D34C7C" w:rsidP="00D66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Pomoc psychologiczna dla dorosłych członków rodzin z problemem alkoholowym</w:t>
      </w:r>
      <w:r w:rsidR="00EE1F8F" w:rsidRPr="00D66A2E">
        <w:rPr>
          <w:rFonts w:ascii="Arial" w:hAnsi="Arial" w:cs="Arial"/>
          <w:sz w:val="24"/>
          <w:szCs w:val="24"/>
        </w:rPr>
        <w:t xml:space="preserve"> jak i narkomanii</w:t>
      </w:r>
    </w:p>
    <w:p w14:paraId="6B8A1495" w14:textId="6A708D0F" w:rsidR="00D34C7C" w:rsidRPr="00D66A2E" w:rsidRDefault="00D34C7C" w:rsidP="00D66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 xml:space="preserve">Pomoc psychologiczna dla dzieci z rodzin z problemem </w:t>
      </w:r>
      <w:r w:rsidR="00EE1F8F" w:rsidRPr="00D66A2E">
        <w:rPr>
          <w:rFonts w:ascii="Arial" w:hAnsi="Arial" w:cs="Arial"/>
          <w:sz w:val="24"/>
          <w:szCs w:val="24"/>
        </w:rPr>
        <w:t>uzależnienia</w:t>
      </w:r>
      <w:r w:rsidRPr="00D66A2E">
        <w:rPr>
          <w:rFonts w:ascii="Arial" w:hAnsi="Arial" w:cs="Arial"/>
          <w:sz w:val="24"/>
          <w:szCs w:val="24"/>
        </w:rPr>
        <w:t>.</w:t>
      </w:r>
    </w:p>
    <w:p w14:paraId="2B4475B7" w14:textId="77777777" w:rsidR="00D34C7C" w:rsidRPr="00D66A2E" w:rsidRDefault="00D34C7C" w:rsidP="00D66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Prowadzenie spotkań i rozmów terapeutycznych dla członków rodzin, w których występują patologie społeczne mając na szczególnej uwadze dzieci i młodzież.</w:t>
      </w:r>
    </w:p>
    <w:p w14:paraId="7C64C25F" w14:textId="7C5467F5" w:rsidR="00D34C7C" w:rsidRPr="00D66A2E" w:rsidRDefault="00D34C7C" w:rsidP="00D66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 xml:space="preserve">Współpraca z </w:t>
      </w:r>
      <w:r w:rsidR="003B7777" w:rsidRPr="00D66A2E">
        <w:rPr>
          <w:rFonts w:ascii="Arial" w:hAnsi="Arial" w:cs="Arial"/>
          <w:sz w:val="24"/>
          <w:szCs w:val="24"/>
        </w:rPr>
        <w:t xml:space="preserve">przedstawicielami </w:t>
      </w:r>
      <w:r w:rsidRPr="00D66A2E">
        <w:rPr>
          <w:rFonts w:ascii="Arial" w:hAnsi="Arial" w:cs="Arial"/>
          <w:sz w:val="24"/>
          <w:szCs w:val="24"/>
        </w:rPr>
        <w:t xml:space="preserve">GOPS w Sadkowicach, z Zespołem Interdyscyplinarnym </w:t>
      </w:r>
    </w:p>
    <w:p w14:paraId="4081AEFF" w14:textId="0552DC5B" w:rsidR="00D34C7C" w:rsidRPr="00D66A2E" w:rsidRDefault="00D34C7C" w:rsidP="00D66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 xml:space="preserve">Podnoszenie kompetencji członków Gminnej Komisji Rozwiązywania Problemów </w:t>
      </w:r>
      <w:r w:rsidR="003F3EFD" w:rsidRPr="00D66A2E">
        <w:rPr>
          <w:rFonts w:ascii="Arial" w:hAnsi="Arial" w:cs="Arial"/>
          <w:sz w:val="24"/>
          <w:szCs w:val="24"/>
        </w:rPr>
        <w:t>A</w:t>
      </w:r>
      <w:r w:rsidRPr="00D66A2E">
        <w:rPr>
          <w:rFonts w:ascii="Arial" w:hAnsi="Arial" w:cs="Arial"/>
          <w:sz w:val="24"/>
          <w:szCs w:val="24"/>
        </w:rPr>
        <w:t>lkoholowych.</w:t>
      </w:r>
    </w:p>
    <w:p w14:paraId="4A234979" w14:textId="45FA0372" w:rsidR="00D34C7C" w:rsidRPr="00D66A2E" w:rsidRDefault="00D34C7C" w:rsidP="00D66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Współpraca z pedagogami i psychologami szkolnymi oraz dyrektorami szkół w zakresie zapotrzebowania na działania profilaktyczne w szkołach.</w:t>
      </w:r>
    </w:p>
    <w:p w14:paraId="6C090195" w14:textId="0CD155E6" w:rsidR="00D66A2E" w:rsidRDefault="003B7777" w:rsidP="00D66A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Współpraca z przedstawicielami wymiaru sprawiedliwości: sądem, prokuraturą, kuratorem sądowym oraz Policją</w:t>
      </w:r>
      <w:r w:rsidR="00A80414" w:rsidRPr="00D66A2E">
        <w:rPr>
          <w:rFonts w:ascii="Arial" w:hAnsi="Arial" w:cs="Arial"/>
          <w:sz w:val="24"/>
          <w:szCs w:val="24"/>
        </w:rPr>
        <w:t>.</w:t>
      </w:r>
    </w:p>
    <w:p w14:paraId="0CF3A2AD" w14:textId="77777777" w:rsidR="00CC41D5" w:rsidRDefault="00CC41D5" w:rsidP="00CC41D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BDC18B" w14:textId="77777777" w:rsidR="006F067C" w:rsidRDefault="006F067C" w:rsidP="00CC41D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72961D" w14:textId="77777777" w:rsidR="006F067C" w:rsidRDefault="006F067C" w:rsidP="00CC41D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6DF0B3" w14:textId="77777777" w:rsidR="006F067C" w:rsidRDefault="006F067C" w:rsidP="00CC41D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DF3A7D" w14:textId="77777777" w:rsidR="006F067C" w:rsidRPr="00CC41D5" w:rsidRDefault="006F067C" w:rsidP="00CC41D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AC4036" w14:textId="77777777" w:rsidR="00D34C7C" w:rsidRPr="00D66A2E" w:rsidRDefault="00D34C7C" w:rsidP="00D66A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Zadanie 3</w:t>
      </w:r>
    </w:p>
    <w:p w14:paraId="23281057" w14:textId="55D9012A" w:rsidR="00D34C7C" w:rsidRPr="00D66A2E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Profilaktyczna działalność informacyjna i edukacyjna, w szczególności dla dzieci i młodzieży</w:t>
      </w:r>
      <w:r w:rsidR="00A80414" w:rsidRPr="00D66A2E">
        <w:rPr>
          <w:rFonts w:ascii="Arial" w:hAnsi="Arial" w:cs="Arial"/>
          <w:b/>
          <w:sz w:val="24"/>
          <w:szCs w:val="24"/>
        </w:rPr>
        <w:t>.</w:t>
      </w:r>
    </w:p>
    <w:p w14:paraId="39ABB309" w14:textId="334D69B3" w:rsidR="00EC5694" w:rsidRPr="00D66A2E" w:rsidRDefault="00D34C7C" w:rsidP="00D66A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Organizowanie i finansowanie na terenie szkół i innych placówek programów oraz przedstawień profilaktycznych dotyczących problematyki uzależnień</w:t>
      </w:r>
      <w:r w:rsidR="00CE6136" w:rsidRPr="00D66A2E">
        <w:rPr>
          <w:rFonts w:ascii="Arial" w:hAnsi="Arial" w:cs="Arial"/>
          <w:sz w:val="24"/>
          <w:szCs w:val="24"/>
        </w:rPr>
        <w:t>.</w:t>
      </w:r>
      <w:r w:rsidR="00EC5694" w:rsidRPr="00D66A2E">
        <w:rPr>
          <w:rFonts w:ascii="Arial" w:hAnsi="Arial" w:cs="Arial"/>
          <w:sz w:val="24"/>
          <w:szCs w:val="24"/>
        </w:rPr>
        <w:t xml:space="preserve"> </w:t>
      </w:r>
    </w:p>
    <w:p w14:paraId="669EEF10" w14:textId="6FD0D115" w:rsidR="00D34C7C" w:rsidRPr="00D66A2E" w:rsidRDefault="00D34C7C" w:rsidP="00D66A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Dofinansowanie szkoleń osób zajmujących się problematyką uzależnień i przemocy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>w rodzinie. Delegowanie na kursy i szkolenia nauczycieli prowadzących w szkołach profilaktykę uzależnień.</w:t>
      </w:r>
    </w:p>
    <w:p w14:paraId="7A462142" w14:textId="77777777" w:rsidR="00D34C7C" w:rsidRPr="00D66A2E" w:rsidRDefault="00D34C7C" w:rsidP="00D66A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Pomoc finansowa w organizowaniu wyjazdów, wycieczek o charakterze profilaktycznym dla dzieci i młodzieży z rodzin dysfunkcyjnych.</w:t>
      </w:r>
    </w:p>
    <w:p w14:paraId="6F76E91E" w14:textId="6F758DE2" w:rsidR="00D34C7C" w:rsidRPr="00D66A2E" w:rsidRDefault="00D34C7C" w:rsidP="00D66A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Zakup</w:t>
      </w:r>
      <w:r w:rsidR="00CE6136" w:rsidRPr="00D66A2E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>i</w:t>
      </w:r>
      <w:r w:rsidR="00CE6136" w:rsidRPr="00D66A2E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>rozprowadzanie materiałów</w:t>
      </w:r>
      <w:r w:rsidR="00CE6136" w:rsidRPr="00D66A2E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>informacyjno-edukacyjnych</w:t>
      </w:r>
      <w:r w:rsidR="00CE6136" w:rsidRPr="00D66A2E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>służącym</w:t>
      </w:r>
      <w:r w:rsidR="00CE6136" w:rsidRPr="00D66A2E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>oddziaływaniom profilaktycznym.</w:t>
      </w:r>
    </w:p>
    <w:p w14:paraId="3FDA25C0" w14:textId="77777777" w:rsidR="00D34C7C" w:rsidRPr="00D66A2E" w:rsidRDefault="00D34C7C" w:rsidP="00D66A2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EE70859" w14:textId="77777777" w:rsidR="00D34C7C" w:rsidRPr="00D66A2E" w:rsidRDefault="00D34C7C" w:rsidP="00D66A2E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Zadanie 4</w:t>
      </w:r>
    </w:p>
    <w:p w14:paraId="703810C0" w14:textId="46E01522" w:rsidR="00D34C7C" w:rsidRPr="00D66A2E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Wspomaganie działalności instytucji, stowarzyszeń i osób fizycznych służącej rozwiązywaniu problemów alkoholowych</w:t>
      </w:r>
      <w:r w:rsidR="00E245E1" w:rsidRPr="00D66A2E">
        <w:rPr>
          <w:rFonts w:ascii="Arial" w:hAnsi="Arial" w:cs="Arial"/>
          <w:b/>
          <w:sz w:val="24"/>
          <w:szCs w:val="24"/>
        </w:rPr>
        <w:t xml:space="preserve"> </w:t>
      </w:r>
      <w:r w:rsidR="000E5B9C" w:rsidRPr="00D66A2E">
        <w:rPr>
          <w:rFonts w:ascii="Arial" w:hAnsi="Arial" w:cs="Arial"/>
          <w:b/>
          <w:sz w:val="24"/>
          <w:szCs w:val="24"/>
        </w:rPr>
        <w:t xml:space="preserve">oraz </w:t>
      </w:r>
      <w:r w:rsidR="00E245E1" w:rsidRPr="00D66A2E">
        <w:rPr>
          <w:rFonts w:ascii="Arial" w:hAnsi="Arial" w:cs="Arial"/>
          <w:b/>
          <w:sz w:val="24"/>
          <w:szCs w:val="24"/>
        </w:rPr>
        <w:t>narkomanii</w:t>
      </w:r>
      <w:r w:rsidR="00A80414" w:rsidRPr="00D66A2E">
        <w:rPr>
          <w:rFonts w:ascii="Arial" w:hAnsi="Arial" w:cs="Arial"/>
          <w:b/>
          <w:sz w:val="24"/>
          <w:szCs w:val="24"/>
        </w:rPr>
        <w:t>.</w:t>
      </w:r>
    </w:p>
    <w:p w14:paraId="31E78E76" w14:textId="04765FB3" w:rsidR="00D34C7C" w:rsidRPr="00D66A2E" w:rsidRDefault="000E5B9C" w:rsidP="00D66A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Wspomaganie</w:t>
      </w:r>
      <w:r w:rsidR="00D34C7C" w:rsidRPr="00D66A2E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 xml:space="preserve">programów edukacyjnych i profilaktycznych realizowanych </w:t>
      </w:r>
      <w:r w:rsidR="00D34C7C" w:rsidRPr="00D66A2E">
        <w:rPr>
          <w:rFonts w:ascii="Arial" w:hAnsi="Arial" w:cs="Arial"/>
          <w:sz w:val="24"/>
          <w:szCs w:val="24"/>
        </w:rPr>
        <w:t>przez instytucje oraz stowarzyszenia działań związanych z profilaktyką, przeciwdziałaniem przemocy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D34C7C" w:rsidRPr="00D66A2E">
        <w:rPr>
          <w:rFonts w:ascii="Arial" w:hAnsi="Arial" w:cs="Arial"/>
          <w:sz w:val="24"/>
          <w:szCs w:val="24"/>
        </w:rPr>
        <w:t>w rodzinie, rehabilitacją osób uzależnionych i współuzależnionych.</w:t>
      </w:r>
    </w:p>
    <w:p w14:paraId="1B511053" w14:textId="7565E4EF" w:rsidR="00D34C7C" w:rsidRPr="00D66A2E" w:rsidRDefault="00D34C7C" w:rsidP="00D66A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Współ</w:t>
      </w:r>
      <w:r w:rsidR="000E5B9C" w:rsidRPr="00D66A2E">
        <w:rPr>
          <w:rFonts w:ascii="Arial" w:hAnsi="Arial" w:cs="Arial"/>
          <w:sz w:val="24"/>
          <w:szCs w:val="24"/>
        </w:rPr>
        <w:t>działanie</w:t>
      </w:r>
      <w:r w:rsidRPr="00D66A2E">
        <w:rPr>
          <w:rFonts w:ascii="Arial" w:hAnsi="Arial" w:cs="Arial"/>
          <w:sz w:val="24"/>
          <w:szCs w:val="24"/>
        </w:rPr>
        <w:t xml:space="preserve"> z Gminnym Ośrodkiem Pomocy Społecznej, Policją</w:t>
      </w:r>
      <w:r w:rsidR="000E5B9C" w:rsidRPr="00D66A2E">
        <w:rPr>
          <w:rFonts w:ascii="Arial" w:hAnsi="Arial" w:cs="Arial"/>
          <w:sz w:val="24"/>
          <w:szCs w:val="24"/>
        </w:rPr>
        <w:t xml:space="preserve">, kuratorami sądowymi, </w:t>
      </w:r>
      <w:r w:rsidRPr="00D66A2E">
        <w:rPr>
          <w:rFonts w:ascii="Arial" w:hAnsi="Arial" w:cs="Arial"/>
          <w:sz w:val="24"/>
          <w:szCs w:val="24"/>
        </w:rPr>
        <w:t>szkołami, kościołem i organizacjami pozarządowymi.</w:t>
      </w:r>
    </w:p>
    <w:p w14:paraId="353102C5" w14:textId="70D766B6" w:rsidR="00D66A2E" w:rsidRPr="00CC41D5" w:rsidRDefault="00D34C7C" w:rsidP="00CC41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Zbieranie i monitorowanie danych na temat problemów uzależnień na terenie gminy.</w:t>
      </w:r>
    </w:p>
    <w:p w14:paraId="10B31635" w14:textId="77777777" w:rsidR="00D34C7C" w:rsidRPr="00D66A2E" w:rsidRDefault="00D34C7C" w:rsidP="00D66A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Zadanie 5</w:t>
      </w:r>
    </w:p>
    <w:p w14:paraId="41562089" w14:textId="3992229B" w:rsidR="00D34C7C" w:rsidRPr="00D66A2E" w:rsidRDefault="00D34C7C" w:rsidP="00D66A2E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Podejmowanie interwencji w związku z naruszeniem przepisów określonych</w:t>
      </w:r>
      <w:r w:rsidR="00CE6136" w:rsidRPr="00D66A2E">
        <w:rPr>
          <w:rFonts w:ascii="Arial" w:hAnsi="Arial" w:cs="Arial"/>
          <w:b/>
          <w:sz w:val="24"/>
          <w:szCs w:val="24"/>
        </w:rPr>
        <w:br/>
      </w:r>
      <w:r w:rsidRPr="00D66A2E">
        <w:rPr>
          <w:rFonts w:ascii="Arial" w:hAnsi="Arial" w:cs="Arial"/>
          <w:b/>
          <w:sz w:val="24"/>
          <w:szCs w:val="24"/>
        </w:rPr>
        <w:t xml:space="preserve"> w art.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</m:sSup>
      </m:oMath>
      <w:r w:rsidRPr="00D66A2E">
        <w:rPr>
          <w:rFonts w:ascii="Arial" w:eastAsiaTheme="minorEastAsia" w:hAnsi="Arial" w:cs="Arial"/>
          <w:b/>
          <w:sz w:val="24"/>
          <w:szCs w:val="24"/>
        </w:rPr>
        <w:t xml:space="preserve"> i 15 ustawy o wychowaniu w trzeźwości i przeciwdziałaniu alkoholizmowi oraz </w:t>
      </w:r>
      <w:r w:rsidR="00144A42" w:rsidRPr="00D66A2E">
        <w:rPr>
          <w:rFonts w:ascii="Arial" w:eastAsiaTheme="minorEastAsia" w:hAnsi="Arial" w:cs="Arial"/>
          <w:b/>
          <w:sz w:val="24"/>
          <w:szCs w:val="24"/>
        </w:rPr>
        <w:t xml:space="preserve"> art. 10 Ustawy o przeciwdziałaniu narkomanii a także występowanie</w:t>
      </w:r>
      <w:r w:rsidR="00CC41D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44A42" w:rsidRPr="00D66A2E">
        <w:rPr>
          <w:rFonts w:ascii="Arial" w:eastAsiaTheme="minorEastAsia" w:hAnsi="Arial" w:cs="Arial"/>
          <w:b/>
          <w:sz w:val="24"/>
          <w:szCs w:val="24"/>
        </w:rPr>
        <w:t>przed sądem</w:t>
      </w:r>
      <w:r w:rsidR="00CC41D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44A42" w:rsidRPr="00D66A2E">
        <w:rPr>
          <w:rFonts w:ascii="Arial" w:eastAsiaTheme="minorEastAsia" w:hAnsi="Arial" w:cs="Arial"/>
          <w:b/>
          <w:sz w:val="24"/>
          <w:szCs w:val="24"/>
        </w:rPr>
        <w:t>w charakterze oskarżyciela publicznego.</w:t>
      </w:r>
    </w:p>
    <w:p w14:paraId="202AFA45" w14:textId="7ED59CCD" w:rsidR="00D34C7C" w:rsidRPr="00D66A2E" w:rsidRDefault="003C045E" w:rsidP="00D66A2E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Interwencje i działania w przypadku naruszenia zakazu sprzedaży alkoholu osobom do lat 18 lub pod zastaw</w:t>
      </w:r>
      <w:r w:rsidR="003F3EFD" w:rsidRPr="00D66A2E">
        <w:rPr>
          <w:rFonts w:ascii="Arial" w:hAnsi="Arial" w:cs="Arial"/>
          <w:sz w:val="24"/>
          <w:szCs w:val="24"/>
        </w:rPr>
        <w:t>.</w:t>
      </w:r>
    </w:p>
    <w:p w14:paraId="2BCFDC05" w14:textId="77777777" w:rsidR="00D34C7C" w:rsidRPr="00D66A2E" w:rsidRDefault="00D34C7C" w:rsidP="00D66A2E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Występowanie przed sądem w roli oskarżyciela posiłkowego, w przypadku zaistnienia takiej konieczności.</w:t>
      </w:r>
    </w:p>
    <w:p w14:paraId="60387312" w14:textId="6D569717" w:rsidR="00D34C7C" w:rsidRPr="00D66A2E" w:rsidRDefault="00D34C7C" w:rsidP="00D66A2E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lastRenderedPageBreak/>
        <w:t>Współpraca ze społecznością lokalną; informowanie Komisji o powtarzających się zakłóceniach porządku publicznego w miejscach obrotu napojami alkoholowymi.</w:t>
      </w:r>
    </w:p>
    <w:p w14:paraId="7898A6D1" w14:textId="38F1FA1B" w:rsidR="001E36C5" w:rsidRDefault="003C045E" w:rsidP="00D66A2E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Współpraca z policją w zakresie zapobiegania patologiom społecznym związanych z nadużywaniem alkoholu i narkotyków</w:t>
      </w:r>
      <w:r w:rsidR="001E36C5" w:rsidRPr="00D66A2E">
        <w:rPr>
          <w:rFonts w:ascii="Arial" w:hAnsi="Arial" w:cs="Arial"/>
          <w:sz w:val="24"/>
          <w:szCs w:val="24"/>
        </w:rPr>
        <w:t>.</w:t>
      </w:r>
    </w:p>
    <w:p w14:paraId="0AE7264B" w14:textId="77777777" w:rsidR="00D66A2E" w:rsidRPr="00D66A2E" w:rsidRDefault="00D66A2E" w:rsidP="00CC41D5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73D65AC" w14:textId="77777777" w:rsidR="00D34C7C" w:rsidRPr="00D66A2E" w:rsidRDefault="00D34C7C" w:rsidP="00D66A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Zadanie 6</w:t>
      </w:r>
    </w:p>
    <w:p w14:paraId="49724137" w14:textId="7C882FD7" w:rsidR="00D34C7C" w:rsidRPr="00D66A2E" w:rsidRDefault="00D34C7C" w:rsidP="00D66A2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Wspieranie zatrudnienia socjalnego</w:t>
      </w:r>
      <w:r w:rsidR="00A80414" w:rsidRPr="00D66A2E">
        <w:rPr>
          <w:rFonts w:ascii="Arial" w:hAnsi="Arial" w:cs="Arial"/>
          <w:b/>
          <w:sz w:val="24"/>
          <w:szCs w:val="24"/>
        </w:rPr>
        <w:t>.</w:t>
      </w:r>
    </w:p>
    <w:p w14:paraId="3F3CAAA1" w14:textId="10ED2CB9" w:rsidR="00D34C7C" w:rsidRPr="00D66A2E" w:rsidRDefault="00A016BB" w:rsidP="00D66A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 xml:space="preserve">        </w:t>
      </w:r>
      <w:r w:rsidR="00D34C7C" w:rsidRPr="00D66A2E">
        <w:rPr>
          <w:rFonts w:ascii="Arial" w:hAnsi="Arial" w:cs="Arial"/>
          <w:sz w:val="24"/>
          <w:szCs w:val="24"/>
        </w:rPr>
        <w:t>W przypadku utworzenia Centrum Integracji Społecznej</w:t>
      </w:r>
      <w:r w:rsidRPr="00D66A2E">
        <w:rPr>
          <w:rFonts w:ascii="Arial" w:hAnsi="Arial" w:cs="Arial"/>
          <w:sz w:val="24"/>
          <w:szCs w:val="24"/>
        </w:rPr>
        <w:t xml:space="preserve"> (CIS) jako jednostki organizacyjnej samorządu terytorialnego lub organizacji pozarządowej,</w:t>
      </w:r>
      <w:r w:rsidR="00D34C7C" w:rsidRPr="00D66A2E">
        <w:rPr>
          <w:rFonts w:ascii="Arial" w:hAnsi="Arial" w:cs="Arial"/>
          <w:sz w:val="24"/>
          <w:szCs w:val="24"/>
        </w:rPr>
        <w:t xml:space="preserve"> </w:t>
      </w:r>
      <w:r w:rsidR="00544CC6" w:rsidRPr="00D66A2E">
        <w:rPr>
          <w:rFonts w:ascii="Arial" w:hAnsi="Arial" w:cs="Arial"/>
          <w:sz w:val="24"/>
          <w:szCs w:val="24"/>
        </w:rPr>
        <w:t xml:space="preserve">wspierana będzie forma tzw. Zatrudnienia socjalnego </w:t>
      </w:r>
      <w:r w:rsidR="005863A5" w:rsidRPr="00D66A2E">
        <w:rPr>
          <w:rFonts w:ascii="Arial" w:hAnsi="Arial" w:cs="Arial"/>
          <w:sz w:val="24"/>
          <w:szCs w:val="24"/>
        </w:rPr>
        <w:t xml:space="preserve">tzn. </w:t>
      </w:r>
      <w:r w:rsidR="00544CC6" w:rsidRPr="00D66A2E">
        <w:rPr>
          <w:rFonts w:ascii="Arial" w:hAnsi="Arial" w:cs="Arial"/>
          <w:sz w:val="24"/>
          <w:szCs w:val="24"/>
        </w:rPr>
        <w:t>udzielania pomocy osobom</w:t>
      </w:r>
      <w:r w:rsidR="00DC6BF8" w:rsidRPr="00D66A2E">
        <w:rPr>
          <w:rFonts w:ascii="Arial" w:hAnsi="Arial" w:cs="Arial"/>
          <w:sz w:val="24"/>
          <w:szCs w:val="24"/>
        </w:rPr>
        <w:t>, które nie są w stanie zapewnić sobie podstawowych potrzeb do życia.</w:t>
      </w:r>
    </w:p>
    <w:p w14:paraId="156ABF8D" w14:textId="77777777" w:rsidR="00D34C7C" w:rsidRPr="00D66A2E" w:rsidRDefault="00D34C7C" w:rsidP="00D66A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434EA1" w14:textId="7A258BAF" w:rsidR="00D34C7C" w:rsidRPr="00D66A2E" w:rsidRDefault="008945FF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 xml:space="preserve">VII </w:t>
      </w:r>
      <w:r w:rsidR="00D34C7C" w:rsidRPr="00D66A2E">
        <w:rPr>
          <w:rFonts w:ascii="Arial" w:hAnsi="Arial" w:cs="Arial"/>
          <w:b/>
          <w:sz w:val="24"/>
          <w:szCs w:val="24"/>
        </w:rPr>
        <w:t>Zasady wynagrodzenia członków Komisji Rozwiązywania Problemów Alkoholowych w Sadkowicach</w:t>
      </w:r>
    </w:p>
    <w:p w14:paraId="50825BDA" w14:textId="77777777" w:rsidR="002F6AD9" w:rsidRPr="001F1811" w:rsidRDefault="00D34C7C" w:rsidP="00D66A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 xml:space="preserve">Wynagrodzenie dla członków Gminnej Komisji Rozwiązywania Problemów </w:t>
      </w:r>
      <w:r w:rsidRPr="001F1811">
        <w:rPr>
          <w:rFonts w:ascii="Arial" w:hAnsi="Arial" w:cs="Arial"/>
          <w:sz w:val="24"/>
          <w:szCs w:val="24"/>
        </w:rPr>
        <w:t>Alkoholowych za udział w jednym posiedzeniu Komisji wynosi</w:t>
      </w:r>
      <w:r w:rsidR="002F6AD9" w:rsidRPr="001F1811">
        <w:rPr>
          <w:rFonts w:ascii="Arial" w:hAnsi="Arial" w:cs="Arial"/>
          <w:sz w:val="24"/>
          <w:szCs w:val="24"/>
        </w:rPr>
        <w:t>:</w:t>
      </w:r>
    </w:p>
    <w:p w14:paraId="6FB2D4FD" w14:textId="61D1AF50" w:rsidR="002F6AD9" w:rsidRPr="001F1811" w:rsidRDefault="002F6AD9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1811">
        <w:rPr>
          <w:rFonts w:ascii="Arial" w:hAnsi="Arial" w:cs="Arial"/>
          <w:b/>
          <w:bCs/>
          <w:sz w:val="24"/>
          <w:szCs w:val="24"/>
        </w:rPr>
        <w:t>-2</w:t>
      </w:r>
      <w:r w:rsidR="00D3637B" w:rsidRPr="001F1811">
        <w:rPr>
          <w:rFonts w:ascii="Arial" w:hAnsi="Arial" w:cs="Arial"/>
          <w:b/>
          <w:bCs/>
          <w:sz w:val="24"/>
          <w:szCs w:val="24"/>
        </w:rPr>
        <w:t>8</w:t>
      </w:r>
      <w:r w:rsidRPr="001F1811">
        <w:rPr>
          <w:rFonts w:ascii="Arial" w:hAnsi="Arial" w:cs="Arial"/>
          <w:b/>
          <w:bCs/>
          <w:sz w:val="24"/>
          <w:szCs w:val="24"/>
        </w:rPr>
        <w:t>0,00 zł brutto</w:t>
      </w:r>
      <w:r w:rsidRPr="001F1811">
        <w:rPr>
          <w:rFonts w:ascii="Arial" w:hAnsi="Arial" w:cs="Arial"/>
          <w:sz w:val="24"/>
          <w:szCs w:val="24"/>
        </w:rPr>
        <w:t xml:space="preserve"> – Dla przewodniczącej Komisji</w:t>
      </w:r>
      <w:r w:rsidR="003F3EFD" w:rsidRPr="001F1811">
        <w:rPr>
          <w:rFonts w:ascii="Arial" w:hAnsi="Arial" w:cs="Arial"/>
          <w:sz w:val="24"/>
          <w:szCs w:val="24"/>
        </w:rPr>
        <w:t>;</w:t>
      </w:r>
    </w:p>
    <w:p w14:paraId="151E460D" w14:textId="443F8DB8" w:rsidR="002F6AD9" w:rsidRPr="001F1811" w:rsidRDefault="002F6AD9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1811">
        <w:rPr>
          <w:rFonts w:ascii="Arial" w:hAnsi="Arial" w:cs="Arial"/>
          <w:b/>
          <w:bCs/>
          <w:sz w:val="24"/>
          <w:szCs w:val="24"/>
        </w:rPr>
        <w:t>-2</w:t>
      </w:r>
      <w:r w:rsidR="00D3637B" w:rsidRPr="001F1811">
        <w:rPr>
          <w:rFonts w:ascii="Arial" w:hAnsi="Arial" w:cs="Arial"/>
          <w:b/>
          <w:bCs/>
          <w:sz w:val="24"/>
          <w:szCs w:val="24"/>
        </w:rPr>
        <w:t>8</w:t>
      </w:r>
      <w:r w:rsidRPr="001F1811">
        <w:rPr>
          <w:rFonts w:ascii="Arial" w:hAnsi="Arial" w:cs="Arial"/>
          <w:b/>
          <w:bCs/>
          <w:sz w:val="24"/>
          <w:szCs w:val="24"/>
        </w:rPr>
        <w:t xml:space="preserve">0,00 zł brutto </w:t>
      </w:r>
      <w:r w:rsidRPr="001F1811">
        <w:rPr>
          <w:rFonts w:ascii="Arial" w:hAnsi="Arial" w:cs="Arial"/>
          <w:sz w:val="24"/>
          <w:szCs w:val="24"/>
        </w:rPr>
        <w:t xml:space="preserve">– Dla sekretarza Komisji </w:t>
      </w:r>
      <w:r w:rsidR="003F3EFD" w:rsidRPr="001F1811">
        <w:rPr>
          <w:rFonts w:ascii="Arial" w:hAnsi="Arial" w:cs="Arial"/>
          <w:sz w:val="24"/>
          <w:szCs w:val="24"/>
        </w:rPr>
        <w:t>;</w:t>
      </w:r>
    </w:p>
    <w:p w14:paraId="1F356084" w14:textId="552C96C5" w:rsidR="002F6AD9" w:rsidRPr="00D66A2E" w:rsidRDefault="002F6AD9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1811">
        <w:rPr>
          <w:rFonts w:ascii="Arial" w:hAnsi="Arial" w:cs="Arial"/>
          <w:b/>
          <w:bCs/>
          <w:sz w:val="24"/>
          <w:szCs w:val="24"/>
        </w:rPr>
        <w:t>-1</w:t>
      </w:r>
      <w:r w:rsidR="00D3637B" w:rsidRPr="001F1811">
        <w:rPr>
          <w:rFonts w:ascii="Arial" w:hAnsi="Arial" w:cs="Arial"/>
          <w:b/>
          <w:bCs/>
          <w:sz w:val="24"/>
          <w:szCs w:val="24"/>
        </w:rPr>
        <w:t>9</w:t>
      </w:r>
      <w:r w:rsidRPr="001F1811">
        <w:rPr>
          <w:rFonts w:ascii="Arial" w:hAnsi="Arial" w:cs="Arial"/>
          <w:b/>
          <w:bCs/>
          <w:sz w:val="24"/>
          <w:szCs w:val="24"/>
        </w:rPr>
        <w:t>0,00 zł brutto</w:t>
      </w:r>
      <w:r w:rsidRPr="001F1811">
        <w:rPr>
          <w:rFonts w:ascii="Arial" w:hAnsi="Arial" w:cs="Arial"/>
          <w:sz w:val="24"/>
          <w:szCs w:val="24"/>
        </w:rPr>
        <w:t xml:space="preserve"> – Dla członków komisji</w:t>
      </w:r>
      <w:r w:rsidR="003F3EFD" w:rsidRPr="001F1811">
        <w:rPr>
          <w:rFonts w:ascii="Arial" w:hAnsi="Arial" w:cs="Arial"/>
          <w:sz w:val="24"/>
          <w:szCs w:val="24"/>
        </w:rPr>
        <w:t>.</w:t>
      </w:r>
    </w:p>
    <w:p w14:paraId="4BA15E48" w14:textId="08E55BDA" w:rsidR="00CE6136" w:rsidRPr="00D66A2E" w:rsidRDefault="00D34C7C" w:rsidP="00D66A2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Wynagrodzenie za udział w posiedzeniu Komisji przysługuje za posiedzenie odbyte poza godzinami pracy.</w:t>
      </w:r>
    </w:p>
    <w:p w14:paraId="3FC20825" w14:textId="77777777" w:rsidR="00D34C7C" w:rsidRPr="00D66A2E" w:rsidRDefault="00D34C7C" w:rsidP="00D66A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Podstawą wypłaty jest lista obecności na posiedzeniu członków komisji.</w:t>
      </w:r>
    </w:p>
    <w:p w14:paraId="11BF3BC0" w14:textId="6FE06870" w:rsidR="00D34C7C" w:rsidRPr="00D66A2E" w:rsidRDefault="00D34C7C" w:rsidP="00D66A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W związku z podróżami służbowymi członków Komisji przysługuje dieta, zwrot kosztów podróży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>i noclegów na zasadach i wysokości określonych w Zarządzeniu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Pr="00D66A2E">
        <w:rPr>
          <w:rFonts w:ascii="Arial" w:hAnsi="Arial" w:cs="Arial"/>
          <w:sz w:val="24"/>
          <w:szCs w:val="24"/>
        </w:rPr>
        <w:t>Ministra Pracy i Polityki Społecznej w sprawie zasad ustalenia oraz wysokości należności przysługującym pracownikom z tytułu podróży służbowej na terenie kraju.</w:t>
      </w:r>
    </w:p>
    <w:p w14:paraId="7063F316" w14:textId="77777777" w:rsidR="00D34C7C" w:rsidRPr="00D66A2E" w:rsidRDefault="00D34C7C" w:rsidP="00D66A2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7197FD" w14:textId="0D6CAC58" w:rsidR="00D34C7C" w:rsidRPr="00D66A2E" w:rsidRDefault="00D34C7C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VI</w:t>
      </w:r>
      <w:r w:rsidR="00BD2A19" w:rsidRPr="00D66A2E">
        <w:rPr>
          <w:rFonts w:ascii="Arial" w:hAnsi="Arial" w:cs="Arial"/>
          <w:b/>
          <w:sz w:val="24"/>
          <w:szCs w:val="24"/>
        </w:rPr>
        <w:t>I</w:t>
      </w:r>
      <w:r w:rsidR="008945FF" w:rsidRPr="00D66A2E">
        <w:rPr>
          <w:rFonts w:ascii="Arial" w:hAnsi="Arial" w:cs="Arial"/>
          <w:b/>
          <w:sz w:val="24"/>
          <w:szCs w:val="24"/>
        </w:rPr>
        <w:t>I</w:t>
      </w:r>
      <w:r w:rsidRPr="00D66A2E">
        <w:rPr>
          <w:rFonts w:ascii="Arial" w:hAnsi="Arial" w:cs="Arial"/>
          <w:b/>
          <w:sz w:val="24"/>
          <w:szCs w:val="24"/>
        </w:rPr>
        <w:t xml:space="preserve"> Źródła finansowania programu</w:t>
      </w:r>
      <w:r w:rsidR="00A80414" w:rsidRPr="00D66A2E">
        <w:rPr>
          <w:rFonts w:ascii="Arial" w:hAnsi="Arial" w:cs="Arial"/>
          <w:b/>
          <w:sz w:val="24"/>
          <w:szCs w:val="24"/>
        </w:rPr>
        <w:t>.</w:t>
      </w:r>
    </w:p>
    <w:p w14:paraId="13986202" w14:textId="3E314DE9" w:rsidR="00D34C7C" w:rsidRDefault="00D34C7C" w:rsidP="00CC41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 xml:space="preserve">Źródłem finansowania zadań Gminnego Programu Profilaktyki i Rozwiązywania Problemów Alkoholowych </w:t>
      </w:r>
      <w:r w:rsidR="00B83598" w:rsidRPr="00D66A2E">
        <w:rPr>
          <w:rFonts w:ascii="Arial" w:hAnsi="Arial" w:cs="Arial"/>
          <w:sz w:val="24"/>
          <w:szCs w:val="24"/>
        </w:rPr>
        <w:t xml:space="preserve">oraz </w:t>
      </w:r>
      <w:r w:rsidR="003F3EFD" w:rsidRPr="00D66A2E">
        <w:rPr>
          <w:rFonts w:ascii="Arial" w:hAnsi="Arial" w:cs="Arial"/>
          <w:sz w:val="24"/>
          <w:szCs w:val="24"/>
        </w:rPr>
        <w:t>P</w:t>
      </w:r>
      <w:r w:rsidR="00B83598" w:rsidRPr="00D66A2E">
        <w:rPr>
          <w:rFonts w:ascii="Arial" w:hAnsi="Arial" w:cs="Arial"/>
          <w:sz w:val="24"/>
          <w:szCs w:val="24"/>
        </w:rPr>
        <w:t xml:space="preserve">rzeciwdziałania </w:t>
      </w:r>
      <w:r w:rsidR="003F3EFD" w:rsidRPr="00D66A2E">
        <w:rPr>
          <w:rFonts w:ascii="Arial" w:hAnsi="Arial" w:cs="Arial"/>
          <w:sz w:val="24"/>
          <w:szCs w:val="24"/>
        </w:rPr>
        <w:t>N</w:t>
      </w:r>
      <w:r w:rsidR="00B83598" w:rsidRPr="00D66A2E">
        <w:rPr>
          <w:rFonts w:ascii="Arial" w:hAnsi="Arial" w:cs="Arial"/>
          <w:sz w:val="24"/>
          <w:szCs w:val="24"/>
        </w:rPr>
        <w:t xml:space="preserve">arkomanii </w:t>
      </w:r>
      <w:r w:rsidRPr="00D66A2E">
        <w:rPr>
          <w:rFonts w:ascii="Arial" w:hAnsi="Arial" w:cs="Arial"/>
          <w:sz w:val="24"/>
          <w:szCs w:val="24"/>
        </w:rPr>
        <w:t>Gminy Sadkowice są środki finansowe pochodzące z opłat za korzystanie z zezwoleń na sprzedaż napojów alkoholowych.</w:t>
      </w:r>
      <w:r w:rsidR="00D66A2E">
        <w:rPr>
          <w:rFonts w:ascii="Arial" w:hAnsi="Arial" w:cs="Arial"/>
          <w:sz w:val="24"/>
          <w:szCs w:val="24"/>
        </w:rPr>
        <w:t xml:space="preserve"> </w:t>
      </w:r>
      <w:r w:rsidR="00CA72E2" w:rsidRPr="00D66A2E">
        <w:rPr>
          <w:rFonts w:ascii="Arial" w:hAnsi="Arial" w:cs="Arial"/>
          <w:sz w:val="24"/>
          <w:szCs w:val="24"/>
        </w:rPr>
        <w:t>Wynika to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CA72E2" w:rsidRPr="00D66A2E">
        <w:rPr>
          <w:rFonts w:ascii="Arial" w:hAnsi="Arial" w:cs="Arial"/>
          <w:sz w:val="24"/>
          <w:szCs w:val="24"/>
        </w:rPr>
        <w:t>z art. 11</w:t>
      </w:r>
      <w:r w:rsidR="00CA72E2" w:rsidRPr="00D66A2E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CA72E2" w:rsidRPr="00D66A2E">
        <w:rPr>
          <w:rFonts w:ascii="Arial" w:hAnsi="Arial" w:cs="Arial"/>
          <w:sz w:val="24"/>
          <w:szCs w:val="24"/>
        </w:rPr>
        <w:t xml:space="preserve">ust. 1 ustawy z dnia 26 października 1982 r. o </w:t>
      </w:r>
      <w:r w:rsidR="00CA72E2" w:rsidRPr="00D66A2E">
        <w:rPr>
          <w:rFonts w:ascii="Arial" w:hAnsi="Arial" w:cs="Arial"/>
          <w:sz w:val="24"/>
          <w:szCs w:val="24"/>
        </w:rPr>
        <w:lastRenderedPageBreak/>
        <w:t>wychowaniu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CA72E2" w:rsidRPr="00D66A2E">
        <w:rPr>
          <w:rFonts w:ascii="Arial" w:hAnsi="Arial" w:cs="Arial"/>
          <w:sz w:val="24"/>
          <w:szCs w:val="24"/>
        </w:rPr>
        <w:t>w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CA72E2" w:rsidRPr="00D66A2E">
        <w:rPr>
          <w:rFonts w:ascii="Arial" w:hAnsi="Arial" w:cs="Arial"/>
          <w:sz w:val="24"/>
          <w:szCs w:val="24"/>
        </w:rPr>
        <w:t>trzeźwości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CA72E2" w:rsidRPr="00D66A2E">
        <w:rPr>
          <w:rFonts w:ascii="Arial" w:hAnsi="Arial" w:cs="Arial"/>
          <w:sz w:val="24"/>
          <w:szCs w:val="24"/>
        </w:rPr>
        <w:t>i</w:t>
      </w:r>
      <w:r w:rsidR="00CC41D5">
        <w:rPr>
          <w:rFonts w:ascii="Arial" w:hAnsi="Arial" w:cs="Arial"/>
          <w:sz w:val="24"/>
          <w:szCs w:val="24"/>
        </w:rPr>
        <w:t xml:space="preserve"> </w:t>
      </w:r>
      <w:r w:rsidR="00CA72E2" w:rsidRPr="00634A53">
        <w:rPr>
          <w:rFonts w:ascii="Arial" w:hAnsi="Arial" w:cs="Arial"/>
          <w:sz w:val="24"/>
          <w:szCs w:val="24"/>
        </w:rPr>
        <w:t xml:space="preserve">przeciwdziałaniu alkoholizmowi. </w:t>
      </w:r>
      <w:r w:rsidR="00B83598" w:rsidRPr="00634A53">
        <w:rPr>
          <w:rFonts w:ascii="Arial" w:hAnsi="Arial" w:cs="Arial"/>
          <w:sz w:val="24"/>
          <w:szCs w:val="24"/>
        </w:rPr>
        <w:t>Na rok 202</w:t>
      </w:r>
      <w:r w:rsidR="00256DAD" w:rsidRPr="00634A53">
        <w:rPr>
          <w:rFonts w:ascii="Arial" w:hAnsi="Arial" w:cs="Arial"/>
          <w:sz w:val="24"/>
          <w:szCs w:val="24"/>
        </w:rPr>
        <w:t>5</w:t>
      </w:r>
      <w:r w:rsidR="00B83598" w:rsidRPr="00634A53">
        <w:rPr>
          <w:rFonts w:ascii="Arial" w:hAnsi="Arial" w:cs="Arial"/>
          <w:sz w:val="24"/>
          <w:szCs w:val="24"/>
        </w:rPr>
        <w:t xml:space="preserve"> przeznaczony jest budżet w kwocie </w:t>
      </w:r>
      <w:r w:rsidR="00CD16C7" w:rsidRPr="00634A53">
        <w:rPr>
          <w:rFonts w:ascii="Arial" w:hAnsi="Arial" w:cs="Arial"/>
          <w:sz w:val="24"/>
          <w:szCs w:val="24"/>
        </w:rPr>
        <w:t>5</w:t>
      </w:r>
      <w:r w:rsidR="00B83598" w:rsidRPr="00634A53">
        <w:rPr>
          <w:rFonts w:ascii="Arial" w:hAnsi="Arial" w:cs="Arial"/>
          <w:sz w:val="24"/>
          <w:szCs w:val="24"/>
        </w:rPr>
        <w:t> 000 zł na działania związane z przeciwdziałaniem narkomanii, natomiast na działania związane</w:t>
      </w:r>
      <w:r w:rsidR="00CC41D5" w:rsidRPr="00634A53">
        <w:rPr>
          <w:rFonts w:ascii="Arial" w:hAnsi="Arial" w:cs="Arial"/>
          <w:sz w:val="24"/>
          <w:szCs w:val="24"/>
        </w:rPr>
        <w:t xml:space="preserve"> </w:t>
      </w:r>
      <w:r w:rsidR="00B83598" w:rsidRPr="00634A53">
        <w:rPr>
          <w:rFonts w:ascii="Arial" w:hAnsi="Arial" w:cs="Arial"/>
          <w:sz w:val="24"/>
          <w:szCs w:val="24"/>
        </w:rPr>
        <w:t xml:space="preserve">z alkoholizmem przeznaczona została kwota </w:t>
      </w:r>
      <w:r w:rsidR="00CD16C7" w:rsidRPr="00634A53">
        <w:rPr>
          <w:rFonts w:ascii="Arial" w:hAnsi="Arial" w:cs="Arial"/>
          <w:sz w:val="24"/>
          <w:szCs w:val="24"/>
        </w:rPr>
        <w:t>1</w:t>
      </w:r>
      <w:r w:rsidR="00634A53" w:rsidRPr="00634A53">
        <w:rPr>
          <w:rFonts w:ascii="Arial" w:hAnsi="Arial" w:cs="Arial"/>
          <w:sz w:val="24"/>
          <w:szCs w:val="24"/>
        </w:rPr>
        <w:t>27</w:t>
      </w:r>
      <w:r w:rsidR="00461292" w:rsidRPr="00634A53">
        <w:rPr>
          <w:rFonts w:ascii="Arial" w:hAnsi="Arial" w:cs="Arial"/>
          <w:sz w:val="24"/>
          <w:szCs w:val="24"/>
        </w:rPr>
        <w:t xml:space="preserve"> </w:t>
      </w:r>
      <w:r w:rsidR="00634A53" w:rsidRPr="00634A53">
        <w:rPr>
          <w:rFonts w:ascii="Arial" w:hAnsi="Arial" w:cs="Arial"/>
          <w:sz w:val="24"/>
          <w:szCs w:val="24"/>
        </w:rPr>
        <w:t>401</w:t>
      </w:r>
      <w:r w:rsidR="00B83598" w:rsidRPr="00634A53">
        <w:rPr>
          <w:rFonts w:ascii="Arial" w:hAnsi="Arial" w:cs="Arial"/>
          <w:sz w:val="24"/>
          <w:szCs w:val="24"/>
        </w:rPr>
        <w:t xml:space="preserve"> zł</w:t>
      </w:r>
      <w:r w:rsidR="00D052AD" w:rsidRPr="00634A53">
        <w:rPr>
          <w:rFonts w:ascii="Arial" w:hAnsi="Arial" w:cs="Arial"/>
          <w:sz w:val="24"/>
          <w:szCs w:val="24"/>
        </w:rPr>
        <w:t xml:space="preserve"> co razem daje nam </w:t>
      </w:r>
      <w:r w:rsidR="00CD16C7" w:rsidRPr="00634A53">
        <w:rPr>
          <w:rFonts w:ascii="Arial" w:hAnsi="Arial" w:cs="Arial"/>
          <w:sz w:val="24"/>
          <w:szCs w:val="24"/>
        </w:rPr>
        <w:t>1</w:t>
      </w:r>
      <w:r w:rsidR="00634A53" w:rsidRPr="00634A53">
        <w:rPr>
          <w:rFonts w:ascii="Arial" w:hAnsi="Arial" w:cs="Arial"/>
          <w:sz w:val="24"/>
          <w:szCs w:val="24"/>
        </w:rPr>
        <w:t>32</w:t>
      </w:r>
      <w:r w:rsidR="00CD16C7" w:rsidRPr="00634A53">
        <w:rPr>
          <w:rFonts w:ascii="Arial" w:hAnsi="Arial" w:cs="Arial"/>
          <w:sz w:val="24"/>
          <w:szCs w:val="24"/>
        </w:rPr>
        <w:t xml:space="preserve"> </w:t>
      </w:r>
      <w:r w:rsidR="00634A53" w:rsidRPr="00634A53">
        <w:rPr>
          <w:rFonts w:ascii="Arial" w:hAnsi="Arial" w:cs="Arial"/>
          <w:sz w:val="24"/>
          <w:szCs w:val="24"/>
        </w:rPr>
        <w:t>401</w:t>
      </w:r>
      <w:r w:rsidR="00D052AD" w:rsidRPr="00634A53">
        <w:rPr>
          <w:rFonts w:ascii="Arial" w:hAnsi="Arial" w:cs="Arial"/>
          <w:sz w:val="24"/>
          <w:szCs w:val="24"/>
        </w:rPr>
        <w:t xml:space="preserve"> zł.</w:t>
      </w:r>
      <w:r w:rsidR="00D052AD" w:rsidRPr="00D66A2E">
        <w:rPr>
          <w:rFonts w:ascii="Arial" w:hAnsi="Arial" w:cs="Arial"/>
          <w:sz w:val="24"/>
          <w:szCs w:val="24"/>
        </w:rPr>
        <w:t xml:space="preserve"> </w:t>
      </w:r>
    </w:p>
    <w:p w14:paraId="766D3647" w14:textId="77777777" w:rsidR="00CC41D5" w:rsidRPr="00D66A2E" w:rsidRDefault="00CC41D5" w:rsidP="00CC41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F4A271" w14:textId="76ED2C76" w:rsidR="00D34C7C" w:rsidRPr="00D66A2E" w:rsidRDefault="008945FF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IX</w:t>
      </w:r>
      <w:r w:rsidR="00D34C7C" w:rsidRPr="00D66A2E">
        <w:rPr>
          <w:rFonts w:ascii="Arial" w:hAnsi="Arial" w:cs="Arial"/>
          <w:b/>
          <w:sz w:val="24"/>
          <w:szCs w:val="24"/>
        </w:rPr>
        <w:t xml:space="preserve"> Kontrola realizacji Gminnego Programu Profilaktyki i Rozwiązywania Problemów Alkoholowych</w:t>
      </w:r>
    </w:p>
    <w:p w14:paraId="5F08C056" w14:textId="136CF97F" w:rsidR="00D34C7C" w:rsidRPr="00D66A2E" w:rsidRDefault="00D34C7C" w:rsidP="00D66A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Składanie Radzie Gminy corocznych sprawozdań z realizacji Programu Profilaktyk</w:t>
      </w:r>
      <w:r w:rsidR="00CE6136" w:rsidRPr="00D66A2E">
        <w:rPr>
          <w:rFonts w:ascii="Arial" w:hAnsi="Arial" w:cs="Arial"/>
          <w:sz w:val="24"/>
          <w:szCs w:val="24"/>
        </w:rPr>
        <w:br/>
      </w:r>
      <w:r w:rsidRPr="00D66A2E">
        <w:rPr>
          <w:rFonts w:ascii="Arial" w:hAnsi="Arial" w:cs="Arial"/>
          <w:sz w:val="24"/>
          <w:szCs w:val="24"/>
        </w:rPr>
        <w:t>i Rozwiązywania Problemów Alkoholowych.</w:t>
      </w:r>
    </w:p>
    <w:p w14:paraId="026B3DB2" w14:textId="2AEF74C8" w:rsidR="00D66A2E" w:rsidRPr="00CC41D5" w:rsidRDefault="00D34C7C" w:rsidP="00D66A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Składanie doraźnych informacji w trakcie roku dla potrzeb Rady Gminy.</w:t>
      </w:r>
    </w:p>
    <w:p w14:paraId="019899BD" w14:textId="77777777" w:rsidR="00CC41D5" w:rsidRDefault="00CC41D5" w:rsidP="00D66A2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D0C124" w14:textId="564E9584" w:rsidR="00D66A2E" w:rsidRPr="00D66A2E" w:rsidRDefault="000252FA" w:rsidP="00CC41D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6A2E">
        <w:rPr>
          <w:rFonts w:ascii="Arial" w:hAnsi="Arial" w:cs="Arial"/>
          <w:b/>
          <w:bCs/>
          <w:sz w:val="24"/>
          <w:szCs w:val="24"/>
        </w:rPr>
        <w:t>X Harmonogram działań i wydatków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531"/>
      </w:tblGrid>
      <w:tr w:rsidR="00715308" w:rsidRPr="00634A53" w14:paraId="21B3144A" w14:textId="77777777" w:rsidTr="00C32842">
        <w:trPr>
          <w:trHeight w:val="895"/>
        </w:trPr>
        <w:tc>
          <w:tcPr>
            <w:tcW w:w="4820" w:type="dxa"/>
          </w:tcPr>
          <w:p w14:paraId="6097D8F5" w14:textId="77777777" w:rsidR="00715308" w:rsidRPr="00634A53" w:rsidRDefault="00715308" w:rsidP="00A804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DZIAŁANIA</w:t>
            </w:r>
          </w:p>
          <w:p w14:paraId="0F0EF63E" w14:textId="4F4DA9A7" w:rsidR="00715308" w:rsidRPr="00634A53" w:rsidRDefault="00715308" w:rsidP="00A804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/KOSZT REALIZACJI/</w:t>
            </w:r>
          </w:p>
        </w:tc>
        <w:tc>
          <w:tcPr>
            <w:tcW w:w="4531" w:type="dxa"/>
          </w:tcPr>
          <w:p w14:paraId="5B726D4C" w14:textId="77777777" w:rsidR="00715308" w:rsidRPr="00634A53" w:rsidRDefault="00715308" w:rsidP="00A804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PLANOWANE PRZEDSIĘWZIĘCIA</w:t>
            </w:r>
          </w:p>
          <w:p w14:paraId="4C0973FA" w14:textId="36F0C11D" w:rsidR="00715308" w:rsidRPr="00634A53" w:rsidRDefault="00715308" w:rsidP="00A804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/DO REALIZACJI W 202</w:t>
            </w:r>
            <w:r w:rsidR="00CC41D5"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R./</w:t>
            </w:r>
          </w:p>
        </w:tc>
      </w:tr>
      <w:tr w:rsidR="00715308" w:rsidRPr="00634A53" w14:paraId="43B30157" w14:textId="77777777" w:rsidTr="00C32842">
        <w:trPr>
          <w:trHeight w:val="1676"/>
        </w:trPr>
        <w:tc>
          <w:tcPr>
            <w:tcW w:w="4820" w:type="dxa"/>
          </w:tcPr>
          <w:p w14:paraId="44FA986D" w14:textId="6EFEE080" w:rsidR="00715308" w:rsidRPr="00634A53" w:rsidRDefault="00715308" w:rsidP="00D66A2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Pomoc</w:t>
            </w:r>
            <w:r w:rsidR="00AB2D67" w:rsidRPr="00634A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terapeutyczna osobom uzależnionym od alkoholu i narkotyków</w:t>
            </w:r>
            <w:r w:rsidR="00D052AD" w:rsidRPr="00634A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A272254" w14:textId="77777777" w:rsidR="00715308" w:rsidRPr="00634A53" w:rsidRDefault="00715308" w:rsidP="00AB2D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308D4" w14:textId="349AAB31" w:rsidR="00715308" w:rsidRPr="00634A53" w:rsidRDefault="00715308" w:rsidP="00A80414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KWOTA:</w:t>
            </w:r>
            <w:r w:rsidR="00D052AD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A53" w:rsidRPr="00634A53">
              <w:rPr>
                <w:rFonts w:ascii="Arial" w:hAnsi="Arial" w:cs="Arial"/>
                <w:sz w:val="24"/>
                <w:szCs w:val="24"/>
              </w:rPr>
              <w:t xml:space="preserve">10 000 </w:t>
            </w:r>
            <w:r w:rsidR="00D052AD" w:rsidRPr="00634A53">
              <w:rPr>
                <w:rFonts w:ascii="Arial" w:hAnsi="Arial" w:cs="Arial"/>
                <w:sz w:val="24"/>
                <w:szCs w:val="24"/>
              </w:rPr>
              <w:t xml:space="preserve">zł </w:t>
            </w:r>
          </w:p>
        </w:tc>
        <w:tc>
          <w:tcPr>
            <w:tcW w:w="4531" w:type="dxa"/>
          </w:tcPr>
          <w:p w14:paraId="5D1F9CA9" w14:textId="73D54743" w:rsidR="00715308" w:rsidRPr="00634A53" w:rsidRDefault="00715308" w:rsidP="00AB2D67">
            <w:pPr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1.Badania lekarskie psychiatryczno-psychologiczne określające stopień uzależnienia od alkoholu</w:t>
            </w:r>
            <w:r w:rsidR="00A07F04" w:rsidRPr="00634A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CEFF54" w14:textId="77777777" w:rsidR="004109AB" w:rsidRPr="00634A53" w:rsidRDefault="004109AB" w:rsidP="00AB2D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66AFA" w14:textId="20A1462B" w:rsidR="00181DFA" w:rsidRPr="00634A53" w:rsidRDefault="004109AB" w:rsidP="00AB2D67">
            <w:pPr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2.</w:t>
            </w:r>
            <w:r w:rsidR="00181DFA" w:rsidRPr="00634A53">
              <w:rPr>
                <w:rFonts w:ascii="Arial" w:hAnsi="Arial" w:cs="Arial"/>
                <w:sz w:val="24"/>
                <w:szCs w:val="24"/>
              </w:rPr>
              <w:t>Wsp</w:t>
            </w:r>
            <w:r w:rsidR="00AB2D67" w:rsidRPr="00634A53">
              <w:rPr>
                <w:rFonts w:ascii="Arial" w:hAnsi="Arial" w:cs="Arial"/>
                <w:sz w:val="24"/>
                <w:szCs w:val="24"/>
              </w:rPr>
              <w:t>ieranie</w:t>
            </w:r>
            <w:r w:rsidR="00181DFA" w:rsidRPr="00634A53">
              <w:rPr>
                <w:rFonts w:ascii="Arial" w:hAnsi="Arial" w:cs="Arial"/>
                <w:sz w:val="24"/>
                <w:szCs w:val="24"/>
              </w:rPr>
              <w:t xml:space="preserve"> osób uzależnionych</w:t>
            </w:r>
            <w:r w:rsidR="00A07F04" w:rsidRPr="00634A53">
              <w:rPr>
                <w:rFonts w:ascii="Arial" w:hAnsi="Arial" w:cs="Arial"/>
                <w:sz w:val="24"/>
                <w:szCs w:val="24"/>
              </w:rPr>
              <w:t>.</w:t>
            </w:r>
            <w:r w:rsidR="00181DFA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5308" w:rsidRPr="00634A53" w14:paraId="28C7683A" w14:textId="77777777" w:rsidTr="008A1AED">
        <w:trPr>
          <w:trHeight w:val="1842"/>
        </w:trPr>
        <w:tc>
          <w:tcPr>
            <w:tcW w:w="4820" w:type="dxa"/>
          </w:tcPr>
          <w:p w14:paraId="454D5282" w14:textId="3F060137" w:rsidR="00715308" w:rsidRPr="00634A53" w:rsidRDefault="00715308" w:rsidP="00D66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Pomoc psychologiczna i prawna dla rodzin z problemami uzależnienia od alkoholu i narkotyków</w:t>
            </w:r>
          </w:p>
          <w:p w14:paraId="706AC835" w14:textId="77777777" w:rsidR="00715308" w:rsidRPr="00634A53" w:rsidRDefault="00715308" w:rsidP="00A80414">
            <w:pPr>
              <w:pStyle w:val="Akapitzli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E35B2" w14:textId="0422AD3C" w:rsidR="00715308" w:rsidRPr="00634A53" w:rsidRDefault="00715308" w:rsidP="00A80414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KWOTA:</w:t>
            </w:r>
            <w:r w:rsidR="00181DFA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09AB" w:rsidRPr="00634A53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634A53" w:rsidRPr="00634A53">
              <w:rPr>
                <w:rFonts w:ascii="Arial" w:hAnsi="Arial" w:cs="Arial"/>
                <w:sz w:val="24"/>
                <w:szCs w:val="24"/>
              </w:rPr>
              <w:t>8</w:t>
            </w:r>
            <w:r w:rsidR="004109AB" w:rsidRPr="00634A53">
              <w:rPr>
                <w:rFonts w:ascii="Arial" w:hAnsi="Arial" w:cs="Arial"/>
                <w:sz w:val="24"/>
                <w:szCs w:val="24"/>
              </w:rPr>
              <w:t> 000 zł</w:t>
            </w:r>
          </w:p>
        </w:tc>
        <w:tc>
          <w:tcPr>
            <w:tcW w:w="4531" w:type="dxa"/>
          </w:tcPr>
          <w:p w14:paraId="20B2DC0A" w14:textId="7E4F3A78" w:rsidR="00715308" w:rsidRPr="00634A53" w:rsidRDefault="00715308" w:rsidP="00AB2D67">
            <w:pPr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1.Prowadzenie Punktu Konsultacyjnego dla osób uzależnionych oraz współuzależnionych</w:t>
            </w:r>
            <w:r w:rsidR="004A718F" w:rsidRPr="00634A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0C0425" w14:textId="60315F1F" w:rsidR="00D052AD" w:rsidRPr="00634A53" w:rsidRDefault="00D052AD" w:rsidP="00AB2D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B1894" w14:textId="033891A7" w:rsidR="00D052AD" w:rsidRPr="00634A53" w:rsidRDefault="00D052AD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2.Kierowanie</w:t>
            </w:r>
            <w:r w:rsidR="004A718F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4A53">
              <w:rPr>
                <w:rFonts w:ascii="Arial" w:hAnsi="Arial" w:cs="Arial"/>
                <w:sz w:val="24"/>
                <w:szCs w:val="24"/>
              </w:rPr>
              <w:t>osób uzależnionych na przymusowe leczenie w ośrodkach zamkniętych</w:t>
            </w:r>
            <w:r w:rsidR="004A718F" w:rsidRPr="00634A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BECCE5" w14:textId="76C8D7F7" w:rsidR="00715308" w:rsidRPr="00634A53" w:rsidRDefault="00715308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308" w:rsidRPr="00634A53" w14:paraId="68B4BE77" w14:textId="77777777" w:rsidTr="00E95726">
        <w:trPr>
          <w:trHeight w:val="2546"/>
        </w:trPr>
        <w:tc>
          <w:tcPr>
            <w:tcW w:w="4820" w:type="dxa"/>
          </w:tcPr>
          <w:p w14:paraId="2468AF2E" w14:textId="5D8A407F" w:rsidR="00715308" w:rsidRPr="00634A53" w:rsidRDefault="00715308" w:rsidP="00D66A2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Działania profilaktyczn</w:t>
            </w:r>
            <w:r w:rsidR="00D421A9" w:rsidRPr="00634A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oraz informacyjno-edukacyjne</w:t>
            </w:r>
          </w:p>
          <w:p w14:paraId="08F7F0F9" w14:textId="77777777" w:rsidR="00B174BB" w:rsidRPr="00634A53" w:rsidRDefault="00B174BB" w:rsidP="00D66A2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2E9AD6" w14:textId="4E2798B9" w:rsidR="00B174BB" w:rsidRPr="00634A53" w:rsidRDefault="00B174BB" w:rsidP="00A80414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KWOTA:</w:t>
            </w:r>
            <w:r w:rsidR="00181DFA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A53" w:rsidRPr="00634A53">
              <w:rPr>
                <w:rFonts w:ascii="Arial" w:hAnsi="Arial" w:cs="Arial"/>
                <w:sz w:val="24"/>
                <w:szCs w:val="24"/>
              </w:rPr>
              <w:t>24</w:t>
            </w:r>
            <w:r w:rsidR="00181DFA" w:rsidRPr="00634A53">
              <w:rPr>
                <w:rFonts w:ascii="Arial" w:hAnsi="Arial" w:cs="Arial"/>
                <w:sz w:val="24"/>
                <w:szCs w:val="24"/>
              </w:rPr>
              <w:t> </w:t>
            </w:r>
            <w:r w:rsidR="00634A53" w:rsidRPr="00634A53">
              <w:rPr>
                <w:rFonts w:ascii="Arial" w:hAnsi="Arial" w:cs="Arial"/>
                <w:sz w:val="24"/>
                <w:szCs w:val="24"/>
              </w:rPr>
              <w:t>401</w:t>
            </w:r>
            <w:r w:rsidR="00181DFA" w:rsidRPr="00634A53">
              <w:rPr>
                <w:rFonts w:ascii="Arial" w:hAnsi="Arial" w:cs="Arial"/>
                <w:sz w:val="24"/>
                <w:szCs w:val="24"/>
              </w:rPr>
              <w:t xml:space="preserve"> zł </w:t>
            </w:r>
          </w:p>
        </w:tc>
        <w:tc>
          <w:tcPr>
            <w:tcW w:w="4531" w:type="dxa"/>
          </w:tcPr>
          <w:p w14:paraId="72A44058" w14:textId="7FA971C9" w:rsidR="00715308" w:rsidRPr="00634A53" w:rsidRDefault="00B174BB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1.Zakup materiałów edukacyjnych o tematyce uzależnień</w:t>
            </w:r>
            <w:r w:rsidR="004A718F" w:rsidRPr="00634A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E8888E" w14:textId="77777777" w:rsidR="00B174BB" w:rsidRPr="00634A53" w:rsidRDefault="00B174BB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CBFAA" w14:textId="080288D7" w:rsidR="00B174BB" w:rsidRPr="00634A53" w:rsidRDefault="00B174BB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2.Prezent</w:t>
            </w:r>
            <w:r w:rsidR="00AB2D67" w:rsidRPr="00634A53">
              <w:rPr>
                <w:rFonts w:ascii="Arial" w:hAnsi="Arial" w:cs="Arial"/>
                <w:sz w:val="24"/>
                <w:szCs w:val="24"/>
              </w:rPr>
              <w:t>owanie</w:t>
            </w:r>
            <w:r w:rsidRPr="00634A53">
              <w:rPr>
                <w:rFonts w:ascii="Arial" w:hAnsi="Arial" w:cs="Arial"/>
                <w:sz w:val="24"/>
                <w:szCs w:val="24"/>
              </w:rPr>
              <w:t xml:space="preserve"> przez uczniów inscenizacji teatralnych na temat uzależnień</w:t>
            </w:r>
            <w:r w:rsidR="004A718F" w:rsidRPr="00634A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1F9D6B" w14:textId="77777777" w:rsidR="00B174BB" w:rsidRPr="00634A53" w:rsidRDefault="00B174BB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8029B" w14:textId="77777777" w:rsidR="00B174BB" w:rsidRPr="00634A53" w:rsidRDefault="00B174BB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3.Realizacj</w:t>
            </w:r>
            <w:r w:rsidR="00AB2D67" w:rsidRPr="00634A53">
              <w:rPr>
                <w:rFonts w:ascii="Arial" w:hAnsi="Arial" w:cs="Arial"/>
                <w:sz w:val="24"/>
                <w:szCs w:val="24"/>
              </w:rPr>
              <w:t>a</w:t>
            </w:r>
            <w:r w:rsidRPr="00634A53">
              <w:rPr>
                <w:rFonts w:ascii="Arial" w:hAnsi="Arial" w:cs="Arial"/>
                <w:sz w:val="24"/>
                <w:szCs w:val="24"/>
              </w:rPr>
              <w:t xml:space="preserve"> programów profilaktycznych skierowanych do młodzieży szkolnej oraz do ich rodziców</w:t>
            </w:r>
            <w:r w:rsidR="004A718F" w:rsidRPr="00634A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F6AF6D" w14:textId="14B5DD50" w:rsidR="008A1AED" w:rsidRPr="00634A53" w:rsidRDefault="008A1AED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308" w:rsidRPr="00634A53" w14:paraId="05D40448" w14:textId="77777777" w:rsidTr="00E95726">
        <w:trPr>
          <w:trHeight w:val="984"/>
        </w:trPr>
        <w:tc>
          <w:tcPr>
            <w:tcW w:w="4820" w:type="dxa"/>
          </w:tcPr>
          <w:p w14:paraId="6547A412" w14:textId="5AC14678" w:rsidR="00715308" w:rsidRPr="00634A53" w:rsidRDefault="00144825" w:rsidP="00D66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Kontrola punktów</w:t>
            </w:r>
            <w:r w:rsidR="00D421A9" w:rsidRPr="00634A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sprzedaży napojów alkoholowych</w:t>
            </w:r>
          </w:p>
        </w:tc>
        <w:tc>
          <w:tcPr>
            <w:tcW w:w="4531" w:type="dxa"/>
          </w:tcPr>
          <w:p w14:paraId="086E2D7F" w14:textId="561D9E9E" w:rsidR="00715308" w:rsidRPr="00634A53" w:rsidRDefault="00144825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1.</w:t>
            </w:r>
            <w:r w:rsidR="006B5097" w:rsidRPr="00634A53">
              <w:rPr>
                <w:rFonts w:ascii="Arial" w:hAnsi="Arial" w:cs="Arial"/>
                <w:sz w:val="24"/>
                <w:szCs w:val="24"/>
              </w:rPr>
              <w:t>Kontrola punktów sprzedaży w 202</w:t>
            </w:r>
            <w:r w:rsidR="00461292" w:rsidRPr="00634A53">
              <w:rPr>
                <w:rFonts w:ascii="Arial" w:hAnsi="Arial" w:cs="Arial"/>
                <w:sz w:val="24"/>
                <w:szCs w:val="24"/>
              </w:rPr>
              <w:t>4</w:t>
            </w:r>
            <w:r w:rsidR="006B5097" w:rsidRPr="00634A53">
              <w:rPr>
                <w:rFonts w:ascii="Arial" w:hAnsi="Arial" w:cs="Arial"/>
                <w:sz w:val="24"/>
                <w:szCs w:val="24"/>
              </w:rPr>
              <w:t>r. na terenie Gminy Sadkowice</w:t>
            </w:r>
            <w:r w:rsidR="004A718F" w:rsidRPr="00634A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5726" w:rsidRPr="00634A53" w14:paraId="0431AED9" w14:textId="77777777" w:rsidTr="008A1AED">
        <w:trPr>
          <w:trHeight w:val="1977"/>
        </w:trPr>
        <w:tc>
          <w:tcPr>
            <w:tcW w:w="4820" w:type="dxa"/>
          </w:tcPr>
          <w:p w14:paraId="4B5B24C9" w14:textId="62E087A9" w:rsidR="00E95726" w:rsidRPr="00634A53" w:rsidRDefault="00E95726" w:rsidP="00D66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Kolonie letnie profilaktyczne</w:t>
            </w:r>
          </w:p>
          <w:p w14:paraId="4CE7582C" w14:textId="77777777" w:rsidR="00E95726" w:rsidRPr="00634A53" w:rsidRDefault="00E95726" w:rsidP="00D66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4B76DF" w14:textId="018CFEC6" w:rsidR="00E95726" w:rsidRPr="00634A53" w:rsidRDefault="00E95726" w:rsidP="00E95726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KWOTA: 4</w:t>
            </w:r>
            <w:r w:rsidR="00634A53" w:rsidRPr="00634A53">
              <w:rPr>
                <w:rFonts w:ascii="Arial" w:hAnsi="Arial" w:cs="Arial"/>
                <w:sz w:val="24"/>
                <w:szCs w:val="24"/>
              </w:rPr>
              <w:t>2</w:t>
            </w:r>
            <w:r w:rsidRPr="00634A53">
              <w:rPr>
                <w:rFonts w:ascii="Arial" w:hAnsi="Arial" w:cs="Arial"/>
                <w:sz w:val="24"/>
                <w:szCs w:val="24"/>
              </w:rPr>
              <w:t> 000 zł</w:t>
            </w:r>
          </w:p>
          <w:p w14:paraId="0912FB66" w14:textId="635CEF0B" w:rsidR="00E95726" w:rsidRPr="00634A53" w:rsidRDefault="00E95726" w:rsidP="00E95726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432D68" w14:textId="4BD61C37" w:rsidR="008A1AED" w:rsidRPr="00634A53" w:rsidRDefault="008A1AED" w:rsidP="008A1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>1.Realizacja</w:t>
            </w:r>
            <w:r w:rsidR="00D66A2E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4A53">
              <w:rPr>
                <w:rFonts w:ascii="Arial" w:hAnsi="Arial" w:cs="Arial"/>
                <w:sz w:val="24"/>
                <w:szCs w:val="24"/>
              </w:rPr>
              <w:t>letnich</w:t>
            </w:r>
            <w:r w:rsidR="00D66A2E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4A53">
              <w:rPr>
                <w:rFonts w:ascii="Arial" w:hAnsi="Arial" w:cs="Arial"/>
                <w:sz w:val="24"/>
                <w:szCs w:val="24"/>
              </w:rPr>
              <w:t xml:space="preserve">kolonii profilaktycznych dla dzieci i młodzieży. </w:t>
            </w:r>
          </w:p>
        </w:tc>
      </w:tr>
      <w:tr w:rsidR="00715308" w:rsidRPr="00634A53" w14:paraId="3A775CC0" w14:textId="77777777" w:rsidTr="008A1AED">
        <w:trPr>
          <w:trHeight w:val="2929"/>
        </w:trPr>
        <w:tc>
          <w:tcPr>
            <w:tcW w:w="4820" w:type="dxa"/>
          </w:tcPr>
          <w:p w14:paraId="73E68980" w14:textId="0D1EA79B" w:rsidR="00715308" w:rsidRPr="00634A53" w:rsidRDefault="006B5097" w:rsidP="00D66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>Zabezpieczenia</w:t>
            </w:r>
            <w:r w:rsidR="00D66A2E" w:rsidRPr="00634A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4A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działalności Komisji </w:t>
            </w:r>
          </w:p>
          <w:p w14:paraId="47E12D62" w14:textId="77777777" w:rsidR="00C32842" w:rsidRPr="00634A53" w:rsidRDefault="00C32842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D6FE77" w14:textId="13F9E249" w:rsidR="00C32842" w:rsidRPr="00634A53" w:rsidRDefault="00C32842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 xml:space="preserve">             KWOTA:</w:t>
            </w:r>
            <w:r w:rsidR="004109AB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292" w:rsidRPr="00634A53">
              <w:rPr>
                <w:rFonts w:ascii="Arial" w:hAnsi="Arial" w:cs="Arial"/>
                <w:sz w:val="24"/>
                <w:szCs w:val="24"/>
              </w:rPr>
              <w:t>2</w:t>
            </w:r>
            <w:r w:rsidR="00634A53" w:rsidRPr="00634A53">
              <w:rPr>
                <w:rFonts w:ascii="Arial" w:hAnsi="Arial" w:cs="Arial"/>
                <w:sz w:val="24"/>
                <w:szCs w:val="24"/>
              </w:rPr>
              <w:t>8</w:t>
            </w:r>
            <w:r w:rsidR="008A1AED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292" w:rsidRPr="00634A53">
              <w:rPr>
                <w:rFonts w:ascii="Arial" w:hAnsi="Arial" w:cs="Arial"/>
                <w:sz w:val="24"/>
                <w:szCs w:val="24"/>
              </w:rPr>
              <w:t>0</w:t>
            </w:r>
            <w:r w:rsidR="008A1AED" w:rsidRPr="00634A53">
              <w:rPr>
                <w:rFonts w:ascii="Arial" w:hAnsi="Arial" w:cs="Arial"/>
                <w:sz w:val="24"/>
                <w:szCs w:val="24"/>
              </w:rPr>
              <w:t>0</w:t>
            </w:r>
            <w:r w:rsidR="00461292" w:rsidRPr="00634A53">
              <w:rPr>
                <w:rFonts w:ascii="Arial" w:hAnsi="Arial" w:cs="Arial"/>
                <w:sz w:val="24"/>
                <w:szCs w:val="24"/>
              </w:rPr>
              <w:t>0</w:t>
            </w:r>
            <w:r w:rsidR="004109AB" w:rsidRPr="00634A53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4531" w:type="dxa"/>
          </w:tcPr>
          <w:p w14:paraId="629E73E3" w14:textId="2DB9C441" w:rsidR="00715308" w:rsidRPr="00634A53" w:rsidRDefault="006B5097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 xml:space="preserve">1.Wynagordzenia na poczet członków </w:t>
            </w:r>
            <w:r w:rsidR="00AB2D67" w:rsidRPr="00634A53">
              <w:rPr>
                <w:rFonts w:ascii="Arial" w:hAnsi="Arial" w:cs="Arial"/>
                <w:sz w:val="24"/>
                <w:szCs w:val="24"/>
              </w:rPr>
              <w:t>Gminnej Komisji Rozwiązywania Problemów Alkoholowych</w:t>
            </w:r>
            <w:r w:rsidR="00A07F04" w:rsidRPr="00634A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5F6D88" w14:textId="76F9D18B" w:rsidR="00181DFA" w:rsidRPr="00634A53" w:rsidRDefault="00181DFA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8CB36" w14:textId="572641A2" w:rsidR="00181DFA" w:rsidRPr="00634A53" w:rsidRDefault="00181DFA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 xml:space="preserve">2.Szkolenia członków </w:t>
            </w:r>
            <w:r w:rsidR="00A07F04" w:rsidRPr="00634A53">
              <w:rPr>
                <w:rFonts w:ascii="Arial" w:hAnsi="Arial" w:cs="Arial"/>
                <w:sz w:val="24"/>
                <w:szCs w:val="24"/>
              </w:rPr>
              <w:t>Gminnej K</w:t>
            </w:r>
            <w:r w:rsidRPr="00634A53">
              <w:rPr>
                <w:rFonts w:ascii="Arial" w:hAnsi="Arial" w:cs="Arial"/>
                <w:sz w:val="24"/>
                <w:szCs w:val="24"/>
              </w:rPr>
              <w:t xml:space="preserve">omisji </w:t>
            </w:r>
            <w:r w:rsidR="00A07F04" w:rsidRPr="00634A53">
              <w:rPr>
                <w:rFonts w:ascii="Arial" w:hAnsi="Arial" w:cs="Arial"/>
                <w:sz w:val="24"/>
                <w:szCs w:val="24"/>
              </w:rPr>
              <w:t>Rozwiązywania</w:t>
            </w:r>
            <w:r w:rsidR="00D66A2E" w:rsidRPr="0063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7F04" w:rsidRPr="00634A53">
              <w:rPr>
                <w:rFonts w:ascii="Arial" w:hAnsi="Arial" w:cs="Arial"/>
                <w:sz w:val="24"/>
                <w:szCs w:val="24"/>
              </w:rPr>
              <w:t>Problemów Alkoholowych.</w:t>
            </w:r>
          </w:p>
          <w:p w14:paraId="51EA87BC" w14:textId="77777777" w:rsidR="006B5097" w:rsidRPr="00634A53" w:rsidRDefault="006B5097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ECE76F" w14:textId="1F8CBA8C" w:rsidR="00385628" w:rsidRPr="00634A53" w:rsidRDefault="00385628" w:rsidP="00A8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A53">
              <w:rPr>
                <w:rFonts w:ascii="Arial" w:hAnsi="Arial" w:cs="Arial"/>
                <w:sz w:val="24"/>
                <w:szCs w:val="24"/>
              </w:rPr>
              <w:t xml:space="preserve">3.Pozostałe wydatki </w:t>
            </w:r>
            <w:r w:rsidR="00A07F04" w:rsidRPr="00634A53">
              <w:rPr>
                <w:rFonts w:ascii="Arial" w:hAnsi="Arial" w:cs="Arial"/>
                <w:sz w:val="24"/>
                <w:szCs w:val="24"/>
              </w:rPr>
              <w:t xml:space="preserve">Gminnej </w:t>
            </w:r>
            <w:r w:rsidR="00AB2D67" w:rsidRPr="00634A53">
              <w:rPr>
                <w:rFonts w:ascii="Arial" w:hAnsi="Arial" w:cs="Arial"/>
                <w:sz w:val="24"/>
                <w:szCs w:val="24"/>
              </w:rPr>
              <w:t>K</w:t>
            </w:r>
            <w:r w:rsidRPr="00634A53">
              <w:rPr>
                <w:rFonts w:ascii="Arial" w:hAnsi="Arial" w:cs="Arial"/>
                <w:sz w:val="24"/>
                <w:szCs w:val="24"/>
              </w:rPr>
              <w:t>omisji</w:t>
            </w:r>
            <w:r w:rsidR="00A07F04" w:rsidRPr="00634A53">
              <w:rPr>
                <w:rFonts w:ascii="Arial" w:hAnsi="Arial" w:cs="Arial"/>
                <w:sz w:val="24"/>
                <w:szCs w:val="24"/>
              </w:rPr>
              <w:t xml:space="preserve"> Rozwiązywania Problemów Alkoholowych.</w:t>
            </w:r>
          </w:p>
        </w:tc>
      </w:tr>
    </w:tbl>
    <w:p w14:paraId="5CC48B4E" w14:textId="7B2119E1" w:rsidR="00BE5247" w:rsidRPr="00634A53" w:rsidRDefault="00BE5247" w:rsidP="00A8041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FEAD82E" w14:textId="6379D6C0" w:rsidR="00BE5247" w:rsidRPr="008A1AED" w:rsidRDefault="00BE5247" w:rsidP="00D66A2E">
      <w:pPr>
        <w:spacing w:after="0" w:line="276" w:lineRule="auto"/>
        <w:jc w:val="center"/>
        <w:rPr>
          <w:rFonts w:ascii="Garamond" w:hAnsi="Garamond" w:cs="Arial"/>
          <w:sz w:val="28"/>
          <w:szCs w:val="28"/>
        </w:rPr>
      </w:pPr>
      <w:r w:rsidRPr="00634A53">
        <w:rPr>
          <w:rFonts w:ascii="Garamond" w:hAnsi="Garamond" w:cs="Arial"/>
          <w:b/>
          <w:bCs/>
          <w:sz w:val="28"/>
          <w:szCs w:val="28"/>
        </w:rPr>
        <w:t>RAZEM:</w:t>
      </w:r>
      <w:r w:rsidR="006B652E" w:rsidRPr="00634A53">
        <w:rPr>
          <w:rFonts w:ascii="Garamond" w:hAnsi="Garamond" w:cs="Arial"/>
          <w:sz w:val="28"/>
          <w:szCs w:val="28"/>
        </w:rPr>
        <w:t xml:space="preserve"> </w:t>
      </w:r>
      <w:r w:rsidR="00CD16C7" w:rsidRPr="00634A53">
        <w:rPr>
          <w:rFonts w:ascii="Garamond" w:hAnsi="Garamond" w:cs="Arial"/>
          <w:sz w:val="28"/>
          <w:szCs w:val="28"/>
        </w:rPr>
        <w:t>1</w:t>
      </w:r>
      <w:r w:rsidR="00634A53" w:rsidRPr="00634A53">
        <w:rPr>
          <w:rFonts w:ascii="Garamond" w:hAnsi="Garamond" w:cs="Arial"/>
          <w:sz w:val="28"/>
          <w:szCs w:val="28"/>
        </w:rPr>
        <w:t>32</w:t>
      </w:r>
      <w:r w:rsidR="00CD16C7" w:rsidRPr="00634A53">
        <w:rPr>
          <w:rFonts w:ascii="Garamond" w:hAnsi="Garamond" w:cs="Arial"/>
          <w:sz w:val="28"/>
          <w:szCs w:val="28"/>
        </w:rPr>
        <w:t xml:space="preserve"> </w:t>
      </w:r>
      <w:r w:rsidR="00634A53" w:rsidRPr="00634A53">
        <w:rPr>
          <w:rFonts w:ascii="Garamond" w:hAnsi="Garamond" w:cs="Arial"/>
          <w:sz w:val="28"/>
          <w:szCs w:val="28"/>
        </w:rPr>
        <w:t>401</w:t>
      </w:r>
      <w:r w:rsidR="006B652E" w:rsidRPr="00634A53">
        <w:rPr>
          <w:rFonts w:ascii="Garamond" w:hAnsi="Garamond" w:cs="Arial"/>
          <w:sz w:val="28"/>
          <w:szCs w:val="28"/>
        </w:rPr>
        <w:t xml:space="preserve"> zł</w:t>
      </w:r>
    </w:p>
    <w:p w14:paraId="34B153E3" w14:textId="77777777" w:rsidR="00D34C7C" w:rsidRPr="00A80414" w:rsidRDefault="00D34C7C" w:rsidP="00D66A2E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257808A2" w14:textId="09297B77" w:rsidR="00BE5247" w:rsidRPr="00D66A2E" w:rsidRDefault="00BE5247" w:rsidP="00D66A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6A2E">
        <w:rPr>
          <w:rFonts w:ascii="Arial" w:hAnsi="Arial" w:cs="Arial"/>
          <w:b/>
          <w:sz w:val="24"/>
          <w:szCs w:val="24"/>
        </w:rPr>
        <w:t>X</w:t>
      </w:r>
      <w:r w:rsidR="00A80414" w:rsidRPr="00D66A2E">
        <w:rPr>
          <w:rFonts w:ascii="Arial" w:hAnsi="Arial" w:cs="Arial"/>
          <w:b/>
          <w:sz w:val="24"/>
          <w:szCs w:val="24"/>
        </w:rPr>
        <w:t>.</w:t>
      </w:r>
      <w:r w:rsidRPr="00A80414">
        <w:rPr>
          <w:rFonts w:ascii="Garamond" w:hAnsi="Garamond" w:cs="Arial"/>
          <w:b/>
          <w:sz w:val="24"/>
          <w:szCs w:val="24"/>
        </w:rPr>
        <w:t xml:space="preserve"> </w:t>
      </w:r>
      <w:r w:rsidRPr="00D66A2E">
        <w:rPr>
          <w:rFonts w:ascii="Arial" w:hAnsi="Arial" w:cs="Arial"/>
          <w:b/>
          <w:sz w:val="24"/>
          <w:szCs w:val="24"/>
        </w:rPr>
        <w:t>Przewidywany efekt realizacji Programu</w:t>
      </w:r>
      <w:r w:rsidR="00A80414" w:rsidRPr="00D66A2E">
        <w:rPr>
          <w:rFonts w:ascii="Arial" w:hAnsi="Arial" w:cs="Arial"/>
          <w:b/>
          <w:sz w:val="24"/>
          <w:szCs w:val="24"/>
        </w:rPr>
        <w:t>.</w:t>
      </w:r>
    </w:p>
    <w:p w14:paraId="08F00339" w14:textId="77777777" w:rsidR="00BE5247" w:rsidRPr="00D66A2E" w:rsidRDefault="00BE5247" w:rsidP="00D66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Podniesienie świadomości mieszkańcom Gminy Sadkowice wobec skutków nadużywania napoi alkoholowych.</w:t>
      </w:r>
    </w:p>
    <w:p w14:paraId="7AB86969" w14:textId="77777777" w:rsidR="00BE5247" w:rsidRPr="00D66A2E" w:rsidRDefault="00BE5247" w:rsidP="00D66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Udzielenie profesjonalnej pomocy osobom uzależnionym i ich rodzinom.</w:t>
      </w:r>
    </w:p>
    <w:p w14:paraId="0FB0DAD5" w14:textId="77777777" w:rsidR="00BE5247" w:rsidRPr="00D66A2E" w:rsidRDefault="00BE5247" w:rsidP="00D66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Zmniejszenie skali dysfunkcji występujących w rodzinach poprzez modyfikowanie stylu życia, wolnego od wszelkich używek szczególnie wśród dzieci i młodzieży.</w:t>
      </w:r>
    </w:p>
    <w:p w14:paraId="0EC7D042" w14:textId="1772347D" w:rsidR="00BE5247" w:rsidRPr="00D66A2E" w:rsidRDefault="00BE5247" w:rsidP="00D66A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A2E">
        <w:rPr>
          <w:rFonts w:ascii="Arial" w:hAnsi="Arial" w:cs="Arial"/>
          <w:sz w:val="24"/>
          <w:szCs w:val="24"/>
        </w:rPr>
        <w:t>Upowszechnianie stylu życia, wolnego od używek wśród dzieci i młodzieży</w:t>
      </w:r>
      <w:r w:rsidR="00A80414" w:rsidRPr="00D66A2E">
        <w:rPr>
          <w:rFonts w:ascii="Arial" w:hAnsi="Arial" w:cs="Arial"/>
          <w:sz w:val="24"/>
          <w:szCs w:val="24"/>
        </w:rPr>
        <w:t>.</w:t>
      </w:r>
    </w:p>
    <w:p w14:paraId="6D37F049" w14:textId="1A465D29" w:rsidR="0095455D" w:rsidRPr="00A80414" w:rsidRDefault="0095455D" w:rsidP="00D66A2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95455D" w:rsidRPr="00A80414" w:rsidSect="00CC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69794" w14:textId="77777777" w:rsidR="00B56C9F" w:rsidRDefault="00B56C9F" w:rsidP="0043586F">
      <w:pPr>
        <w:spacing w:after="0" w:line="240" w:lineRule="auto"/>
      </w:pPr>
      <w:r>
        <w:separator/>
      </w:r>
    </w:p>
  </w:endnote>
  <w:endnote w:type="continuationSeparator" w:id="0">
    <w:p w14:paraId="27FF8327" w14:textId="77777777" w:rsidR="00B56C9F" w:rsidRDefault="00B56C9F" w:rsidP="0043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5576" w14:textId="77777777" w:rsidR="00B56C9F" w:rsidRDefault="00B56C9F" w:rsidP="0043586F">
      <w:pPr>
        <w:spacing w:after="0" w:line="240" w:lineRule="auto"/>
      </w:pPr>
      <w:r>
        <w:separator/>
      </w:r>
    </w:p>
  </w:footnote>
  <w:footnote w:type="continuationSeparator" w:id="0">
    <w:p w14:paraId="75E34634" w14:textId="77777777" w:rsidR="00B56C9F" w:rsidRDefault="00B56C9F" w:rsidP="0043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EA7"/>
    <w:multiLevelType w:val="hybridMultilevel"/>
    <w:tmpl w:val="B622D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E6F"/>
    <w:multiLevelType w:val="hybridMultilevel"/>
    <w:tmpl w:val="2A3477D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10F"/>
    <w:multiLevelType w:val="hybridMultilevel"/>
    <w:tmpl w:val="5DBC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695F"/>
    <w:multiLevelType w:val="hybridMultilevel"/>
    <w:tmpl w:val="539600F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8D41337"/>
    <w:multiLevelType w:val="hybridMultilevel"/>
    <w:tmpl w:val="FA86B3DC"/>
    <w:lvl w:ilvl="0" w:tplc="B4B04272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7C1"/>
    <w:multiLevelType w:val="hybridMultilevel"/>
    <w:tmpl w:val="C7F47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5B93"/>
    <w:multiLevelType w:val="hybridMultilevel"/>
    <w:tmpl w:val="3F88A550"/>
    <w:lvl w:ilvl="0" w:tplc="93A47D8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0EB2"/>
    <w:multiLevelType w:val="hybridMultilevel"/>
    <w:tmpl w:val="3248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E77FF"/>
    <w:multiLevelType w:val="hybridMultilevel"/>
    <w:tmpl w:val="B596E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5D8A"/>
    <w:multiLevelType w:val="hybridMultilevel"/>
    <w:tmpl w:val="804A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16486"/>
    <w:multiLevelType w:val="hybridMultilevel"/>
    <w:tmpl w:val="44A02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D3EEA"/>
    <w:multiLevelType w:val="hybridMultilevel"/>
    <w:tmpl w:val="AA3074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BA6FEB"/>
    <w:multiLevelType w:val="hybridMultilevel"/>
    <w:tmpl w:val="CC380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85238"/>
    <w:multiLevelType w:val="hybridMultilevel"/>
    <w:tmpl w:val="888A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23F42"/>
    <w:multiLevelType w:val="hybridMultilevel"/>
    <w:tmpl w:val="BFD60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E5D0D"/>
    <w:multiLevelType w:val="hybridMultilevel"/>
    <w:tmpl w:val="C6DE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0F63"/>
    <w:multiLevelType w:val="hybridMultilevel"/>
    <w:tmpl w:val="81CC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95E8B"/>
    <w:multiLevelType w:val="hybridMultilevel"/>
    <w:tmpl w:val="9C9A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4AB7"/>
    <w:multiLevelType w:val="hybridMultilevel"/>
    <w:tmpl w:val="1B34DEA2"/>
    <w:lvl w:ilvl="0" w:tplc="991065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21FE9"/>
    <w:multiLevelType w:val="hybridMultilevel"/>
    <w:tmpl w:val="BFFA5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121FF"/>
    <w:multiLevelType w:val="hybridMultilevel"/>
    <w:tmpl w:val="CF3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6302B"/>
    <w:multiLevelType w:val="hybridMultilevel"/>
    <w:tmpl w:val="8526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46F7F"/>
    <w:multiLevelType w:val="hybridMultilevel"/>
    <w:tmpl w:val="6112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97807"/>
    <w:multiLevelType w:val="hybridMultilevel"/>
    <w:tmpl w:val="FA984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95939"/>
    <w:multiLevelType w:val="hybridMultilevel"/>
    <w:tmpl w:val="1B34DEA2"/>
    <w:lvl w:ilvl="0" w:tplc="991065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769EA"/>
    <w:multiLevelType w:val="hybridMultilevel"/>
    <w:tmpl w:val="0C847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15E3D"/>
    <w:multiLevelType w:val="hybridMultilevel"/>
    <w:tmpl w:val="6556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43204">
    <w:abstractNumId w:val="25"/>
  </w:num>
  <w:num w:numId="2" w16cid:durableId="1536697338">
    <w:abstractNumId w:val="15"/>
  </w:num>
  <w:num w:numId="3" w16cid:durableId="934292536">
    <w:abstractNumId w:val="17"/>
  </w:num>
  <w:num w:numId="4" w16cid:durableId="135494540">
    <w:abstractNumId w:val="16"/>
  </w:num>
  <w:num w:numId="5" w16cid:durableId="1843011505">
    <w:abstractNumId w:val="20"/>
  </w:num>
  <w:num w:numId="6" w16cid:durableId="1925453664">
    <w:abstractNumId w:val="22"/>
  </w:num>
  <w:num w:numId="7" w16cid:durableId="1649745216">
    <w:abstractNumId w:val="5"/>
  </w:num>
  <w:num w:numId="8" w16cid:durableId="16858964">
    <w:abstractNumId w:val="3"/>
  </w:num>
  <w:num w:numId="9" w16cid:durableId="1232764925">
    <w:abstractNumId w:val="6"/>
  </w:num>
  <w:num w:numId="10" w16cid:durableId="1387023934">
    <w:abstractNumId w:val="19"/>
  </w:num>
  <w:num w:numId="11" w16cid:durableId="1831869062">
    <w:abstractNumId w:val="26"/>
  </w:num>
  <w:num w:numId="12" w16cid:durableId="2033648458">
    <w:abstractNumId w:val="24"/>
  </w:num>
  <w:num w:numId="13" w16cid:durableId="1541431485">
    <w:abstractNumId w:val="18"/>
  </w:num>
  <w:num w:numId="14" w16cid:durableId="715080006">
    <w:abstractNumId w:val="4"/>
  </w:num>
  <w:num w:numId="15" w16cid:durableId="1013189361">
    <w:abstractNumId w:val="1"/>
  </w:num>
  <w:num w:numId="16" w16cid:durableId="738478916">
    <w:abstractNumId w:val="2"/>
  </w:num>
  <w:num w:numId="17" w16cid:durableId="1804618300">
    <w:abstractNumId w:val="9"/>
  </w:num>
  <w:num w:numId="18" w16cid:durableId="281805419">
    <w:abstractNumId w:val="14"/>
  </w:num>
  <w:num w:numId="19" w16cid:durableId="1585994595">
    <w:abstractNumId w:val="12"/>
  </w:num>
  <w:num w:numId="20" w16cid:durableId="684788763">
    <w:abstractNumId w:val="13"/>
  </w:num>
  <w:num w:numId="21" w16cid:durableId="2122607379">
    <w:abstractNumId w:val="0"/>
  </w:num>
  <w:num w:numId="22" w16cid:durableId="912934654">
    <w:abstractNumId w:val="11"/>
  </w:num>
  <w:num w:numId="23" w16cid:durableId="461651057">
    <w:abstractNumId w:val="23"/>
  </w:num>
  <w:num w:numId="24" w16cid:durableId="1689864183">
    <w:abstractNumId w:val="7"/>
  </w:num>
  <w:num w:numId="25" w16cid:durableId="2094626395">
    <w:abstractNumId w:val="8"/>
  </w:num>
  <w:num w:numId="26" w16cid:durableId="1705784919">
    <w:abstractNumId w:val="21"/>
  </w:num>
  <w:num w:numId="27" w16cid:durableId="1245722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DDB3277-92D0-408F-A987-A46D3FD98172}"/>
  </w:docVars>
  <w:rsids>
    <w:rsidRoot w:val="00D34C7C"/>
    <w:rsid w:val="00022C20"/>
    <w:rsid w:val="000252FA"/>
    <w:rsid w:val="000467F4"/>
    <w:rsid w:val="0006013B"/>
    <w:rsid w:val="000616C7"/>
    <w:rsid w:val="000C78E6"/>
    <w:rsid w:val="000D329A"/>
    <w:rsid w:val="000D7CFA"/>
    <w:rsid w:val="000E5B9C"/>
    <w:rsid w:val="000F617C"/>
    <w:rsid w:val="00104F2E"/>
    <w:rsid w:val="00111409"/>
    <w:rsid w:val="00144825"/>
    <w:rsid w:val="00144A42"/>
    <w:rsid w:val="00164D4C"/>
    <w:rsid w:val="0017033F"/>
    <w:rsid w:val="00173A26"/>
    <w:rsid w:val="00181DFA"/>
    <w:rsid w:val="001B3504"/>
    <w:rsid w:val="001C260D"/>
    <w:rsid w:val="001C6BD9"/>
    <w:rsid w:val="001D1880"/>
    <w:rsid w:val="001D5A5B"/>
    <w:rsid w:val="001E36C5"/>
    <w:rsid w:val="001F0E71"/>
    <w:rsid w:val="001F1811"/>
    <w:rsid w:val="00202DB9"/>
    <w:rsid w:val="00206A1C"/>
    <w:rsid w:val="00216A7B"/>
    <w:rsid w:val="00256DAD"/>
    <w:rsid w:val="002C3200"/>
    <w:rsid w:val="002C438E"/>
    <w:rsid w:val="002D00C2"/>
    <w:rsid w:val="002E6B79"/>
    <w:rsid w:val="002F6AD9"/>
    <w:rsid w:val="00322636"/>
    <w:rsid w:val="00370EC4"/>
    <w:rsid w:val="00371A72"/>
    <w:rsid w:val="003756BB"/>
    <w:rsid w:val="00385628"/>
    <w:rsid w:val="003870D6"/>
    <w:rsid w:val="003A039F"/>
    <w:rsid w:val="003A7FAC"/>
    <w:rsid w:val="003B4DE6"/>
    <w:rsid w:val="003B7777"/>
    <w:rsid w:val="003C045E"/>
    <w:rsid w:val="003F3EFD"/>
    <w:rsid w:val="004109AB"/>
    <w:rsid w:val="004225F2"/>
    <w:rsid w:val="0043586F"/>
    <w:rsid w:val="00461292"/>
    <w:rsid w:val="004A718F"/>
    <w:rsid w:val="004C07A2"/>
    <w:rsid w:val="004E2DF1"/>
    <w:rsid w:val="004E6892"/>
    <w:rsid w:val="004F0FDC"/>
    <w:rsid w:val="004F257D"/>
    <w:rsid w:val="004F2EA9"/>
    <w:rsid w:val="00506EC5"/>
    <w:rsid w:val="0052281B"/>
    <w:rsid w:val="00544CC6"/>
    <w:rsid w:val="00550BDD"/>
    <w:rsid w:val="00551880"/>
    <w:rsid w:val="00557229"/>
    <w:rsid w:val="00563379"/>
    <w:rsid w:val="005863A5"/>
    <w:rsid w:val="00587E5D"/>
    <w:rsid w:val="00591B83"/>
    <w:rsid w:val="005D71C4"/>
    <w:rsid w:val="00630036"/>
    <w:rsid w:val="00634A53"/>
    <w:rsid w:val="006B07CF"/>
    <w:rsid w:val="006B09AB"/>
    <w:rsid w:val="006B5097"/>
    <w:rsid w:val="006B652E"/>
    <w:rsid w:val="006D215C"/>
    <w:rsid w:val="006D5161"/>
    <w:rsid w:val="006F067C"/>
    <w:rsid w:val="00715308"/>
    <w:rsid w:val="0074601C"/>
    <w:rsid w:val="007708D7"/>
    <w:rsid w:val="007A2D51"/>
    <w:rsid w:val="007C434F"/>
    <w:rsid w:val="007E73EF"/>
    <w:rsid w:val="007E7CD1"/>
    <w:rsid w:val="007F7E82"/>
    <w:rsid w:val="00807799"/>
    <w:rsid w:val="008945FF"/>
    <w:rsid w:val="00896FCB"/>
    <w:rsid w:val="008A01A3"/>
    <w:rsid w:val="008A1AED"/>
    <w:rsid w:val="0092747E"/>
    <w:rsid w:val="00927B77"/>
    <w:rsid w:val="009301D9"/>
    <w:rsid w:val="0095455D"/>
    <w:rsid w:val="009B355D"/>
    <w:rsid w:val="009E5C3C"/>
    <w:rsid w:val="00A016BB"/>
    <w:rsid w:val="00A07F04"/>
    <w:rsid w:val="00A2166A"/>
    <w:rsid w:val="00A223F6"/>
    <w:rsid w:val="00A24FED"/>
    <w:rsid w:val="00A80414"/>
    <w:rsid w:val="00AB2D67"/>
    <w:rsid w:val="00AD0564"/>
    <w:rsid w:val="00AD05C8"/>
    <w:rsid w:val="00B174BB"/>
    <w:rsid w:val="00B216BC"/>
    <w:rsid w:val="00B326F8"/>
    <w:rsid w:val="00B541E9"/>
    <w:rsid w:val="00B56C9F"/>
    <w:rsid w:val="00B83598"/>
    <w:rsid w:val="00B94D17"/>
    <w:rsid w:val="00B958DF"/>
    <w:rsid w:val="00BC79CE"/>
    <w:rsid w:val="00BD2A19"/>
    <w:rsid w:val="00BE5247"/>
    <w:rsid w:val="00BE6104"/>
    <w:rsid w:val="00BF5937"/>
    <w:rsid w:val="00C04B9F"/>
    <w:rsid w:val="00C277C5"/>
    <w:rsid w:val="00C32842"/>
    <w:rsid w:val="00C5203F"/>
    <w:rsid w:val="00CA72E2"/>
    <w:rsid w:val="00CC04E3"/>
    <w:rsid w:val="00CC41D5"/>
    <w:rsid w:val="00CD16C7"/>
    <w:rsid w:val="00CE6136"/>
    <w:rsid w:val="00CE6B6C"/>
    <w:rsid w:val="00CF1DBC"/>
    <w:rsid w:val="00D052AD"/>
    <w:rsid w:val="00D21DE1"/>
    <w:rsid w:val="00D34C7C"/>
    <w:rsid w:val="00D3637B"/>
    <w:rsid w:val="00D421A9"/>
    <w:rsid w:val="00D57D84"/>
    <w:rsid w:val="00D66A2E"/>
    <w:rsid w:val="00D67538"/>
    <w:rsid w:val="00DC6BF8"/>
    <w:rsid w:val="00DD181E"/>
    <w:rsid w:val="00DE4EDE"/>
    <w:rsid w:val="00DE6CE9"/>
    <w:rsid w:val="00E04ECA"/>
    <w:rsid w:val="00E14F02"/>
    <w:rsid w:val="00E15911"/>
    <w:rsid w:val="00E245E1"/>
    <w:rsid w:val="00E6155C"/>
    <w:rsid w:val="00E95726"/>
    <w:rsid w:val="00EC5694"/>
    <w:rsid w:val="00ED3DC9"/>
    <w:rsid w:val="00ED48D3"/>
    <w:rsid w:val="00EE1F8F"/>
    <w:rsid w:val="00F01C3D"/>
    <w:rsid w:val="00F0272E"/>
    <w:rsid w:val="00F42613"/>
    <w:rsid w:val="00F7147D"/>
    <w:rsid w:val="00F71D27"/>
    <w:rsid w:val="00F8261D"/>
    <w:rsid w:val="00F96E90"/>
    <w:rsid w:val="00F97433"/>
    <w:rsid w:val="00FB188B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9CDC"/>
  <w15:chartTrackingRefBased/>
  <w15:docId w15:val="{6251BF76-F8D1-45FB-8D70-F0341A4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C7C"/>
  </w:style>
  <w:style w:type="paragraph" w:styleId="Nagwek1">
    <w:name w:val="heading 1"/>
    <w:basedOn w:val="Normalny"/>
    <w:next w:val="Normalny"/>
    <w:link w:val="Nagwek1Znak"/>
    <w:uiPriority w:val="9"/>
    <w:qFormat/>
    <w:rsid w:val="00CA7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C7C"/>
    <w:pPr>
      <w:ind w:left="720"/>
      <w:contextualSpacing/>
    </w:pPr>
  </w:style>
  <w:style w:type="paragraph" w:customStyle="1" w:styleId="Wykres">
    <w:name w:val="Wykres"/>
    <w:basedOn w:val="Tekstpodstawowy"/>
    <w:rsid w:val="00551880"/>
    <w:pPr>
      <w:spacing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18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188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1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1C3D"/>
  </w:style>
  <w:style w:type="character" w:customStyle="1" w:styleId="Nagwek1Znak">
    <w:name w:val="Nagłówek 1 Znak"/>
    <w:basedOn w:val="Domylnaczcionkaakapitu"/>
    <w:link w:val="Nagwek1"/>
    <w:uiPriority w:val="9"/>
    <w:rsid w:val="00CA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A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6F"/>
  </w:style>
  <w:style w:type="paragraph" w:styleId="Stopka">
    <w:name w:val="footer"/>
    <w:basedOn w:val="Normalny"/>
    <w:link w:val="StopkaZnak"/>
    <w:uiPriority w:val="99"/>
    <w:unhideWhenUsed/>
    <w:rsid w:val="0043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6F"/>
  </w:style>
  <w:style w:type="paragraph" w:customStyle="1" w:styleId="USTAWA">
    <w:name w:val="USTAWA."/>
    <w:rsid w:val="00BF5937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D2DC650-D4FC-4FF7-ADF9-FA1B7D211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B3277-92D0-408F-A987-A46D3FD981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2400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Skonecka</dc:creator>
  <cp:keywords/>
  <dc:description/>
  <cp:lastModifiedBy>Iwona Tolak</cp:lastModifiedBy>
  <cp:revision>7</cp:revision>
  <cp:lastPrinted>2024-11-29T09:54:00Z</cp:lastPrinted>
  <dcterms:created xsi:type="dcterms:W3CDTF">2024-11-28T11:30:00Z</dcterms:created>
  <dcterms:modified xsi:type="dcterms:W3CDTF">2024-11-29T10:00:00Z</dcterms:modified>
</cp:coreProperties>
</file>