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98C0E" w14:textId="5A51F4EB" w:rsidR="005E7A72" w:rsidRDefault="00D47940">
      <w:pPr>
        <w:ind w:left="6372"/>
        <w:rPr>
          <w:sz w:val="22"/>
          <w:szCs w:val="22"/>
        </w:rPr>
      </w:pPr>
      <w:r>
        <w:rPr>
          <w:b/>
          <w:sz w:val="22"/>
          <w:szCs w:val="22"/>
        </w:rPr>
        <w:t>Załącznik Nr 5</w:t>
      </w:r>
      <w:r w:rsidR="0083615B">
        <w:rPr>
          <w:b/>
          <w:sz w:val="22"/>
          <w:szCs w:val="22"/>
        </w:rPr>
        <w:t>.1</w:t>
      </w:r>
      <w:r>
        <w:rPr>
          <w:b/>
          <w:sz w:val="22"/>
          <w:szCs w:val="22"/>
        </w:rPr>
        <w:t xml:space="preserve"> do SWZ</w:t>
      </w:r>
    </w:p>
    <w:p w14:paraId="552EF8A9" w14:textId="30BCD4AA" w:rsidR="005E7A72" w:rsidRDefault="00D47940">
      <w:pPr>
        <w:rPr>
          <w:sz w:val="22"/>
          <w:szCs w:val="22"/>
        </w:rPr>
      </w:pPr>
      <w:r>
        <w:rPr>
          <w:b/>
          <w:sz w:val="22"/>
          <w:szCs w:val="22"/>
        </w:rPr>
        <w:t>GP.271.</w:t>
      </w:r>
      <w:r w:rsidR="00D16263">
        <w:rPr>
          <w:b/>
          <w:sz w:val="22"/>
          <w:szCs w:val="22"/>
        </w:rPr>
        <w:t>3</w:t>
      </w:r>
      <w:r>
        <w:rPr>
          <w:b/>
          <w:sz w:val="22"/>
          <w:szCs w:val="22"/>
        </w:rPr>
        <w:t>.202</w:t>
      </w:r>
      <w:r w:rsidR="00D16263">
        <w:rPr>
          <w:b/>
          <w:sz w:val="22"/>
          <w:szCs w:val="22"/>
        </w:rPr>
        <w:t>4</w:t>
      </w:r>
    </w:p>
    <w:p w14:paraId="060643BD" w14:textId="77777777" w:rsidR="005E7A72" w:rsidRDefault="00D47940">
      <w:pPr>
        <w:jc w:val="center"/>
        <w:rPr>
          <w:sz w:val="22"/>
          <w:szCs w:val="22"/>
        </w:rPr>
      </w:pPr>
      <w:r>
        <w:rPr>
          <w:b/>
          <w:bCs/>
          <w:sz w:val="22"/>
          <w:szCs w:val="22"/>
        </w:rPr>
        <w:t>PROJEKT UMOWY</w:t>
      </w:r>
    </w:p>
    <w:p w14:paraId="3961630E" w14:textId="77777777" w:rsidR="005E7A72" w:rsidRDefault="005E7A72">
      <w:pPr>
        <w:jc w:val="center"/>
        <w:rPr>
          <w:b/>
          <w:bCs/>
          <w:sz w:val="22"/>
          <w:szCs w:val="22"/>
        </w:rPr>
      </w:pPr>
    </w:p>
    <w:p w14:paraId="6821EF2B" w14:textId="161263F2" w:rsidR="005E7A72" w:rsidRDefault="00D47940">
      <w:pPr>
        <w:jc w:val="both"/>
        <w:rPr>
          <w:sz w:val="22"/>
          <w:szCs w:val="22"/>
        </w:rPr>
      </w:pPr>
      <w:r>
        <w:rPr>
          <w:sz w:val="22"/>
          <w:szCs w:val="22"/>
        </w:rPr>
        <w:t>Umowa zawarta w dniu ……………. 202</w:t>
      </w:r>
      <w:r w:rsidR="00A113A3">
        <w:rPr>
          <w:sz w:val="22"/>
          <w:szCs w:val="22"/>
        </w:rPr>
        <w:t>4</w:t>
      </w:r>
      <w:r>
        <w:rPr>
          <w:sz w:val="22"/>
          <w:szCs w:val="22"/>
        </w:rPr>
        <w:t xml:space="preserve"> r. w Sadkowicach pomiędzy:</w:t>
      </w:r>
    </w:p>
    <w:p w14:paraId="78E131B7" w14:textId="77777777" w:rsidR="005E7A72" w:rsidRDefault="00D47940">
      <w:pPr>
        <w:jc w:val="both"/>
        <w:rPr>
          <w:sz w:val="22"/>
          <w:szCs w:val="22"/>
        </w:rPr>
      </w:pPr>
      <w:r>
        <w:rPr>
          <w:sz w:val="22"/>
          <w:szCs w:val="22"/>
        </w:rPr>
        <w:t>Gminą Sadkowice z siedzibą – Sadkowice 129A, 96-206 Sadkowice reprezentowaną przez:</w:t>
      </w:r>
    </w:p>
    <w:p w14:paraId="723D254D" w14:textId="77777777" w:rsidR="005E7A72" w:rsidRDefault="00D47940">
      <w:pPr>
        <w:jc w:val="both"/>
        <w:rPr>
          <w:sz w:val="22"/>
          <w:szCs w:val="22"/>
        </w:rPr>
      </w:pPr>
      <w:r>
        <w:rPr>
          <w:sz w:val="22"/>
          <w:szCs w:val="22"/>
        </w:rPr>
        <w:t>Karolinę Kowalską – Wójta Gminy</w:t>
      </w:r>
    </w:p>
    <w:p w14:paraId="2ECCE380" w14:textId="77777777" w:rsidR="005E7A72" w:rsidRDefault="00D47940">
      <w:pPr>
        <w:jc w:val="both"/>
        <w:rPr>
          <w:sz w:val="22"/>
          <w:szCs w:val="22"/>
        </w:rPr>
      </w:pPr>
      <w:r>
        <w:rPr>
          <w:sz w:val="22"/>
          <w:szCs w:val="22"/>
        </w:rPr>
        <w:t>przy kontrasygnacie Tomasza Szymańskiego – Skarbnika Gminy</w:t>
      </w:r>
    </w:p>
    <w:p w14:paraId="054067F7" w14:textId="77777777" w:rsidR="005E7A72" w:rsidRDefault="00D47940">
      <w:pPr>
        <w:jc w:val="both"/>
        <w:rPr>
          <w:sz w:val="22"/>
          <w:szCs w:val="22"/>
        </w:rPr>
      </w:pPr>
      <w:r>
        <w:rPr>
          <w:sz w:val="22"/>
          <w:szCs w:val="22"/>
        </w:rPr>
        <w:t>zwaną dalej „ Zamawiającym”</w:t>
      </w:r>
    </w:p>
    <w:p w14:paraId="12E126A1" w14:textId="77777777" w:rsidR="005E7A72" w:rsidRDefault="00D47940">
      <w:pPr>
        <w:jc w:val="both"/>
        <w:rPr>
          <w:sz w:val="22"/>
          <w:szCs w:val="22"/>
        </w:rPr>
      </w:pPr>
      <w:r>
        <w:rPr>
          <w:sz w:val="22"/>
          <w:szCs w:val="22"/>
        </w:rPr>
        <w:t xml:space="preserve">NIP   8351532028, REGON  750148489 </w:t>
      </w:r>
    </w:p>
    <w:p w14:paraId="6293B54B" w14:textId="77777777" w:rsidR="005E7A72" w:rsidRDefault="00D47940">
      <w:pPr>
        <w:jc w:val="both"/>
        <w:rPr>
          <w:sz w:val="22"/>
          <w:szCs w:val="22"/>
        </w:rPr>
      </w:pPr>
      <w:r>
        <w:rPr>
          <w:sz w:val="22"/>
          <w:szCs w:val="22"/>
        </w:rPr>
        <w:t>a</w:t>
      </w:r>
    </w:p>
    <w:p w14:paraId="579EF109" w14:textId="77777777" w:rsidR="005E7A72" w:rsidRDefault="00D47940">
      <w:pPr>
        <w:jc w:val="both"/>
        <w:rPr>
          <w:sz w:val="22"/>
          <w:szCs w:val="22"/>
        </w:rPr>
      </w:pPr>
      <w:r>
        <w:rPr>
          <w:sz w:val="22"/>
          <w:szCs w:val="22"/>
        </w:rPr>
        <w:t>…………………………………..</w:t>
      </w:r>
    </w:p>
    <w:p w14:paraId="0791CA9A" w14:textId="77777777" w:rsidR="005E7A72" w:rsidRDefault="00D47940">
      <w:pPr>
        <w:jc w:val="both"/>
        <w:rPr>
          <w:sz w:val="22"/>
          <w:szCs w:val="22"/>
        </w:rPr>
      </w:pPr>
      <w:r>
        <w:rPr>
          <w:sz w:val="22"/>
          <w:szCs w:val="22"/>
        </w:rPr>
        <w:t>…………………………………..</w:t>
      </w:r>
    </w:p>
    <w:p w14:paraId="7F1631BC" w14:textId="77777777" w:rsidR="005E7A72" w:rsidRDefault="00D47940">
      <w:pPr>
        <w:jc w:val="both"/>
        <w:rPr>
          <w:sz w:val="22"/>
          <w:szCs w:val="22"/>
        </w:rPr>
      </w:pPr>
      <w:r>
        <w:rPr>
          <w:sz w:val="22"/>
          <w:szCs w:val="22"/>
        </w:rPr>
        <w:t>…………………………………..</w:t>
      </w:r>
    </w:p>
    <w:p w14:paraId="117EF78E" w14:textId="7B214432" w:rsidR="005E7A72" w:rsidRDefault="00D47940">
      <w:pPr>
        <w:jc w:val="both"/>
        <w:rPr>
          <w:i/>
          <w:sz w:val="22"/>
          <w:szCs w:val="22"/>
        </w:rPr>
      </w:pPr>
      <w:r>
        <w:rPr>
          <w:i/>
          <w:sz w:val="22"/>
          <w:szCs w:val="22"/>
        </w:rPr>
        <w:t>Umowa została zawarta w wyniku postępowania o udzielenie zamówienia publicznego, przeprowadzonego w trybie podstawowym bez negocjacji na podstawie art. 275 pkt 1 ustawy z dnia 11 września 2019 roku Prawo zamówień publicznych ( tekst jedn. Dz. U. z 202</w:t>
      </w:r>
      <w:r w:rsidR="00B12390">
        <w:rPr>
          <w:i/>
          <w:sz w:val="22"/>
          <w:szCs w:val="22"/>
        </w:rPr>
        <w:t>4</w:t>
      </w:r>
      <w:r>
        <w:rPr>
          <w:i/>
          <w:sz w:val="22"/>
          <w:szCs w:val="22"/>
        </w:rPr>
        <w:t>r. poz. 1</w:t>
      </w:r>
      <w:r w:rsidR="00B12390">
        <w:rPr>
          <w:i/>
          <w:sz w:val="22"/>
          <w:szCs w:val="22"/>
        </w:rPr>
        <w:t>320</w:t>
      </w:r>
      <w:r w:rsidR="00BB7AFD">
        <w:rPr>
          <w:i/>
          <w:sz w:val="22"/>
          <w:szCs w:val="22"/>
        </w:rPr>
        <w:t xml:space="preserve"> </w:t>
      </w:r>
      <w:r>
        <w:rPr>
          <w:i/>
          <w:sz w:val="22"/>
          <w:szCs w:val="22"/>
        </w:rPr>
        <w:t>z późn. zm.)</w:t>
      </w:r>
    </w:p>
    <w:p w14:paraId="4EEBB89C" w14:textId="77777777" w:rsidR="005E7A72" w:rsidRDefault="005E7A72">
      <w:pPr>
        <w:suppressAutoHyphens w:val="0"/>
        <w:jc w:val="both"/>
        <w:rPr>
          <w:rFonts w:eastAsiaTheme="minorHAnsi"/>
          <w:color w:val="000000"/>
          <w:sz w:val="22"/>
          <w:szCs w:val="22"/>
          <w:lang w:eastAsia="en-US"/>
        </w:rPr>
      </w:pPr>
    </w:p>
    <w:p w14:paraId="44161116" w14:textId="77777777" w:rsidR="005E7A72" w:rsidRDefault="00D47940">
      <w:pPr>
        <w:suppressAutoHyphens w:val="0"/>
        <w:jc w:val="center"/>
        <w:rPr>
          <w:rFonts w:eastAsiaTheme="minorHAnsi"/>
          <w:color w:val="000000"/>
          <w:sz w:val="22"/>
          <w:szCs w:val="22"/>
          <w:lang w:eastAsia="en-US"/>
        </w:rPr>
      </w:pPr>
      <w:r>
        <w:rPr>
          <w:rFonts w:eastAsiaTheme="minorHAnsi"/>
          <w:color w:val="000000"/>
          <w:sz w:val="22"/>
          <w:szCs w:val="22"/>
          <w:lang w:eastAsia="en-US"/>
        </w:rPr>
        <w:t>§ 1</w:t>
      </w:r>
    </w:p>
    <w:p w14:paraId="36CAA808" w14:textId="09ED7D1A" w:rsidR="00E710E5" w:rsidRDefault="00D47940" w:rsidP="00263F4D">
      <w:pPr>
        <w:pStyle w:val="Domylnie"/>
        <w:numPr>
          <w:ilvl w:val="0"/>
          <w:numId w:val="34"/>
        </w:numPr>
        <w:tabs>
          <w:tab w:val="left" w:pos="709"/>
        </w:tabs>
        <w:jc w:val="center"/>
        <w:rPr>
          <w:b/>
          <w:szCs w:val="24"/>
        </w:rPr>
      </w:pPr>
      <w:r>
        <w:rPr>
          <w:rFonts w:eastAsiaTheme="minorHAnsi"/>
          <w:color w:val="000000"/>
          <w:lang w:eastAsia="en-US"/>
        </w:rPr>
        <w:t xml:space="preserve">Zamawiający zleca a Wykonawca przyjmuje do wykonania świadczenie usług, na </w:t>
      </w:r>
      <w:r w:rsidR="00E211D7">
        <w:rPr>
          <w:rFonts w:eastAsiaTheme="minorHAnsi"/>
          <w:color w:val="000000"/>
          <w:lang w:eastAsia="en-US"/>
        </w:rPr>
        <w:br/>
      </w:r>
      <w:r>
        <w:rPr>
          <w:rFonts w:eastAsiaTheme="minorHAnsi"/>
          <w:color w:val="000000"/>
          <w:lang w:eastAsia="en-US"/>
        </w:rPr>
        <w:t>terenie Gminy Sadkowice, polegających na</w:t>
      </w:r>
      <w:r w:rsidR="00C075BF">
        <w:rPr>
          <w:rFonts w:eastAsiaTheme="minorHAnsi"/>
          <w:color w:val="000000"/>
          <w:lang w:eastAsia="en-US"/>
        </w:rPr>
        <w:t>:</w:t>
      </w:r>
      <w:r w:rsidR="00C075BF" w:rsidRPr="00C075BF">
        <w:rPr>
          <w:b/>
          <w:bCs/>
          <w:sz w:val="20"/>
        </w:rPr>
        <w:t xml:space="preserve"> </w:t>
      </w:r>
      <w:r w:rsidR="00C075BF" w:rsidRPr="00C075BF">
        <w:rPr>
          <w:b/>
          <w:bCs/>
          <w:szCs w:val="24"/>
        </w:rPr>
        <w:t>Odławiani</w:t>
      </w:r>
      <w:r w:rsidR="00C075BF">
        <w:rPr>
          <w:b/>
          <w:bCs/>
          <w:szCs w:val="24"/>
        </w:rPr>
        <w:t>u</w:t>
      </w:r>
      <w:r w:rsidR="00C075BF" w:rsidRPr="00C075BF">
        <w:rPr>
          <w:b/>
          <w:bCs/>
          <w:szCs w:val="24"/>
        </w:rPr>
        <w:t>, przyjęci</w:t>
      </w:r>
      <w:r w:rsidR="00C075BF">
        <w:rPr>
          <w:b/>
          <w:bCs/>
          <w:szCs w:val="24"/>
        </w:rPr>
        <w:t>u</w:t>
      </w:r>
      <w:r w:rsidR="00C075BF" w:rsidRPr="00C075BF">
        <w:rPr>
          <w:b/>
          <w:bCs/>
          <w:szCs w:val="24"/>
        </w:rPr>
        <w:t xml:space="preserve"> do schroniska i </w:t>
      </w:r>
      <w:r w:rsidR="00E211D7">
        <w:rPr>
          <w:b/>
          <w:bCs/>
          <w:szCs w:val="24"/>
        </w:rPr>
        <w:br/>
      </w:r>
      <w:r w:rsidR="00C075BF" w:rsidRPr="00C075BF">
        <w:rPr>
          <w:b/>
          <w:bCs/>
          <w:szCs w:val="24"/>
        </w:rPr>
        <w:t>utrzymani</w:t>
      </w:r>
      <w:r w:rsidR="00C075BF">
        <w:rPr>
          <w:b/>
          <w:bCs/>
          <w:szCs w:val="24"/>
        </w:rPr>
        <w:t>u</w:t>
      </w:r>
      <w:r w:rsidR="00C075BF" w:rsidRPr="00C075BF">
        <w:rPr>
          <w:b/>
          <w:bCs/>
          <w:szCs w:val="24"/>
        </w:rPr>
        <w:t xml:space="preserve"> bezdomnych zwierząt odłowionych z terenu Gminy Sadkowice</w:t>
      </w:r>
      <w:r w:rsidR="00C075BF" w:rsidRPr="00C075BF">
        <w:rPr>
          <w:b/>
          <w:szCs w:val="24"/>
        </w:rPr>
        <w:t>”</w:t>
      </w:r>
      <w:r w:rsidR="00C075BF">
        <w:rPr>
          <w:b/>
          <w:szCs w:val="24"/>
        </w:rPr>
        <w:t xml:space="preserve"> </w:t>
      </w:r>
    </w:p>
    <w:p w14:paraId="067D60AC" w14:textId="1A39CF19" w:rsidR="00C075BF" w:rsidRPr="00C075BF" w:rsidRDefault="00C075BF" w:rsidP="00C075BF">
      <w:pPr>
        <w:pStyle w:val="Domylnie"/>
        <w:tabs>
          <w:tab w:val="left" w:pos="709"/>
        </w:tabs>
        <w:jc w:val="center"/>
        <w:rPr>
          <w:b/>
          <w:szCs w:val="24"/>
        </w:rPr>
      </w:pPr>
      <w:r w:rsidRPr="00C075BF">
        <w:rPr>
          <w:b/>
          <w:szCs w:val="24"/>
        </w:rPr>
        <w:t>częś</w:t>
      </w:r>
      <w:r>
        <w:rPr>
          <w:b/>
          <w:szCs w:val="24"/>
        </w:rPr>
        <w:t>ć</w:t>
      </w:r>
      <w:r w:rsidRPr="00C075BF">
        <w:rPr>
          <w:b/>
          <w:szCs w:val="24"/>
        </w:rPr>
        <w:t xml:space="preserve"> I</w:t>
      </w:r>
    </w:p>
    <w:p w14:paraId="2ED79A76" w14:textId="772B17A7" w:rsidR="00263F4D" w:rsidRDefault="00C075BF" w:rsidP="00263F4D">
      <w:pPr>
        <w:pStyle w:val="Domylnie"/>
        <w:tabs>
          <w:tab w:val="left" w:pos="709"/>
        </w:tabs>
        <w:jc w:val="center"/>
        <w:rPr>
          <w:rFonts w:eastAsiaTheme="minorHAnsi"/>
          <w:color w:val="000000"/>
          <w:lang w:eastAsia="en-US"/>
        </w:rPr>
      </w:pPr>
      <w:r>
        <w:rPr>
          <w:b/>
          <w:szCs w:val="24"/>
        </w:rPr>
        <w:t>u</w:t>
      </w:r>
      <w:r w:rsidRPr="00C075BF">
        <w:rPr>
          <w:b/>
          <w:szCs w:val="24"/>
        </w:rPr>
        <w:t xml:space="preserve">trzymanie i dalsze poszukiwanie nowych właścicieli dla zwierząt obecnie </w:t>
      </w:r>
      <w:r>
        <w:rPr>
          <w:b/>
          <w:szCs w:val="24"/>
        </w:rPr>
        <w:br/>
      </w:r>
      <w:r w:rsidRPr="00C075BF">
        <w:rPr>
          <w:b/>
          <w:szCs w:val="24"/>
        </w:rPr>
        <w:t>przebywających w schronisku</w:t>
      </w:r>
      <w:r w:rsidR="00D47940" w:rsidRPr="00C075BF">
        <w:rPr>
          <w:rFonts w:eastAsiaTheme="minorHAnsi"/>
          <w:color w:val="000000"/>
          <w:lang w:eastAsia="en-US"/>
        </w:rPr>
        <w:t xml:space="preserve">, zgodnie ze SWZ oraz ofertą złożoną w ramach </w:t>
      </w:r>
      <w:r>
        <w:rPr>
          <w:rFonts w:eastAsiaTheme="minorHAnsi"/>
          <w:color w:val="000000"/>
          <w:lang w:eastAsia="en-US"/>
        </w:rPr>
        <w:br/>
      </w:r>
      <w:r w:rsidR="00D47940" w:rsidRPr="00C075BF">
        <w:rPr>
          <w:rFonts w:eastAsiaTheme="minorHAnsi"/>
          <w:color w:val="000000"/>
          <w:lang w:eastAsia="en-US"/>
        </w:rPr>
        <w:t xml:space="preserve">postępowania </w:t>
      </w:r>
      <w:r w:rsidR="00D47940" w:rsidRPr="00C075BF">
        <w:rPr>
          <w:rFonts w:eastAsiaTheme="minorHAnsi"/>
          <w:b/>
          <w:bCs/>
          <w:color w:val="000000"/>
          <w:lang w:eastAsia="en-US"/>
        </w:rPr>
        <w:t>GP</w:t>
      </w:r>
      <w:r w:rsidR="003E279E" w:rsidRPr="00C075BF">
        <w:rPr>
          <w:rFonts w:eastAsiaTheme="minorHAnsi"/>
          <w:b/>
          <w:bCs/>
          <w:color w:val="000000"/>
          <w:lang w:eastAsia="en-US"/>
        </w:rPr>
        <w:t xml:space="preserve"> </w:t>
      </w:r>
      <w:r w:rsidR="00D47940" w:rsidRPr="00C075BF">
        <w:rPr>
          <w:rFonts w:eastAsiaTheme="minorHAnsi"/>
          <w:b/>
          <w:bCs/>
          <w:color w:val="000000"/>
          <w:lang w:eastAsia="en-US"/>
        </w:rPr>
        <w:t>271.</w:t>
      </w:r>
      <w:r w:rsidR="00D16263">
        <w:rPr>
          <w:rFonts w:eastAsiaTheme="minorHAnsi"/>
          <w:b/>
          <w:bCs/>
          <w:color w:val="000000"/>
          <w:lang w:eastAsia="en-US"/>
        </w:rPr>
        <w:t>3</w:t>
      </w:r>
      <w:r w:rsidR="00D47940" w:rsidRPr="00C075BF">
        <w:rPr>
          <w:rFonts w:eastAsiaTheme="minorHAnsi"/>
          <w:b/>
          <w:bCs/>
          <w:color w:val="000000"/>
          <w:lang w:eastAsia="en-US"/>
        </w:rPr>
        <w:t>.202</w:t>
      </w:r>
      <w:r w:rsidR="00D16263">
        <w:rPr>
          <w:rFonts w:eastAsiaTheme="minorHAnsi"/>
          <w:b/>
          <w:bCs/>
          <w:color w:val="000000"/>
          <w:lang w:eastAsia="en-US"/>
        </w:rPr>
        <w:t>4</w:t>
      </w:r>
      <w:r w:rsidR="00D47940" w:rsidRPr="00C075BF">
        <w:rPr>
          <w:rFonts w:eastAsiaTheme="minorHAnsi"/>
          <w:color w:val="000000"/>
          <w:lang w:eastAsia="en-US"/>
        </w:rPr>
        <w:t>.</w:t>
      </w:r>
    </w:p>
    <w:p w14:paraId="6029400F" w14:textId="5CC6C514" w:rsidR="00C075BF" w:rsidRPr="00263F4D" w:rsidRDefault="00D47940" w:rsidP="00263F4D">
      <w:pPr>
        <w:pStyle w:val="Domylnie"/>
        <w:numPr>
          <w:ilvl w:val="0"/>
          <w:numId w:val="34"/>
        </w:numPr>
        <w:tabs>
          <w:tab w:val="left" w:pos="709"/>
        </w:tabs>
        <w:rPr>
          <w:b/>
          <w:szCs w:val="24"/>
        </w:rPr>
      </w:pPr>
      <w:r w:rsidRPr="00263F4D">
        <w:rPr>
          <w:rFonts w:eastAsiaTheme="minorHAnsi"/>
          <w:color w:val="000000"/>
          <w:lang w:eastAsia="en-US"/>
        </w:rPr>
        <w:t xml:space="preserve">Szczegółowy zakres rzeczowy przedmiotu umowy obejmuje: </w:t>
      </w:r>
    </w:p>
    <w:p w14:paraId="1060FC4F" w14:textId="77777777" w:rsidR="005E7A72" w:rsidRDefault="005E7A72">
      <w:pPr>
        <w:suppressAutoHyphens w:val="0"/>
        <w:jc w:val="both"/>
        <w:rPr>
          <w:rFonts w:eastAsiaTheme="minorHAnsi"/>
          <w:color w:val="000000"/>
          <w:sz w:val="22"/>
          <w:szCs w:val="22"/>
          <w:lang w:eastAsia="en-US"/>
        </w:rPr>
      </w:pPr>
    </w:p>
    <w:p w14:paraId="208A042E" w14:textId="77777777" w:rsidR="005E7A72" w:rsidRDefault="00D47940">
      <w:pPr>
        <w:pStyle w:val="Akapitzlist"/>
        <w:numPr>
          <w:ilvl w:val="0"/>
          <w:numId w:val="5"/>
        </w:numPr>
        <w:rPr>
          <w:rFonts w:eastAsiaTheme="minorHAnsi"/>
          <w:color w:val="000000"/>
          <w:lang w:eastAsia="en-US"/>
        </w:rPr>
      </w:pPr>
      <w:r>
        <w:rPr>
          <w:rFonts w:eastAsiaTheme="minorHAnsi"/>
          <w:color w:val="000000"/>
          <w:lang w:eastAsia="en-US"/>
        </w:rPr>
        <w:t>objęcie</w:t>
      </w:r>
      <w:r w:rsidRPr="00C075BF">
        <w:rPr>
          <w:rFonts w:eastAsiaTheme="minorHAnsi"/>
          <w:color w:val="FF0000"/>
          <w:lang w:eastAsia="en-US"/>
        </w:rPr>
        <w:t xml:space="preserve"> </w:t>
      </w:r>
      <w:r w:rsidRPr="00164A7C">
        <w:rPr>
          <w:rFonts w:eastAsiaTheme="minorHAnsi"/>
          <w:lang w:eastAsia="en-US"/>
        </w:rPr>
        <w:t>dostarczonych</w:t>
      </w:r>
      <w:r w:rsidRPr="00C075BF">
        <w:rPr>
          <w:rFonts w:eastAsiaTheme="minorHAnsi"/>
          <w:color w:val="FF0000"/>
          <w:lang w:eastAsia="en-US"/>
        </w:rPr>
        <w:t xml:space="preserve"> </w:t>
      </w:r>
      <w:r>
        <w:rPr>
          <w:rFonts w:eastAsiaTheme="minorHAnsi"/>
          <w:color w:val="000000"/>
          <w:lang w:eastAsia="en-US"/>
        </w:rPr>
        <w:t xml:space="preserve">do schroniska zwierząt (psów) całodobową opieką, polegającą na zapewnieniu: </w:t>
      </w:r>
    </w:p>
    <w:p w14:paraId="69CF297B" w14:textId="62E94F4F" w:rsidR="005E7A72" w:rsidRDefault="00D47940">
      <w:pPr>
        <w:pStyle w:val="Akapitzlist"/>
        <w:numPr>
          <w:ilvl w:val="0"/>
          <w:numId w:val="6"/>
        </w:numPr>
        <w:rPr>
          <w:rFonts w:eastAsiaTheme="minorHAnsi"/>
          <w:color w:val="000000"/>
          <w:lang w:eastAsia="en-US"/>
        </w:rPr>
      </w:pPr>
      <w:r>
        <w:rPr>
          <w:rFonts w:eastAsiaTheme="minorHAnsi"/>
          <w:color w:val="000000"/>
          <w:lang w:eastAsia="en-US"/>
        </w:rPr>
        <w:t xml:space="preserve">pomieszczenia chroniącego je przed zimnem, upałami i opadami </w:t>
      </w:r>
      <w:r w:rsidR="00D13203">
        <w:rPr>
          <w:rFonts w:eastAsiaTheme="minorHAnsi"/>
          <w:color w:val="000000"/>
          <w:lang w:eastAsia="en-US"/>
        </w:rPr>
        <w:br/>
      </w:r>
      <w:r>
        <w:rPr>
          <w:rFonts w:eastAsiaTheme="minorHAnsi"/>
          <w:color w:val="000000"/>
          <w:lang w:eastAsia="en-US"/>
        </w:rPr>
        <w:t xml:space="preserve">atmosferycznymi z dostępem do światła dziennego, </w:t>
      </w:r>
    </w:p>
    <w:p w14:paraId="4B774C8B" w14:textId="77777777" w:rsidR="005E7A72" w:rsidRDefault="00D47940">
      <w:pPr>
        <w:pStyle w:val="Akapitzlist"/>
        <w:numPr>
          <w:ilvl w:val="0"/>
          <w:numId w:val="6"/>
        </w:numPr>
        <w:rPr>
          <w:rFonts w:eastAsiaTheme="minorHAnsi"/>
          <w:color w:val="000000"/>
          <w:lang w:eastAsia="en-US"/>
        </w:rPr>
      </w:pPr>
      <w:r>
        <w:rPr>
          <w:rFonts w:eastAsiaTheme="minorHAnsi"/>
          <w:color w:val="000000"/>
          <w:lang w:eastAsia="en-US"/>
        </w:rPr>
        <w:t xml:space="preserve">wyżywienia zwierząt min. 2 razy dziennie odpowiednią karmą do stanu zdrowia i wieku zwierząt, </w:t>
      </w:r>
    </w:p>
    <w:p w14:paraId="3AC049D0" w14:textId="77777777" w:rsidR="005E7A72" w:rsidRDefault="00D47940">
      <w:pPr>
        <w:pStyle w:val="Akapitzlist"/>
        <w:numPr>
          <w:ilvl w:val="0"/>
          <w:numId w:val="6"/>
        </w:numPr>
        <w:rPr>
          <w:rFonts w:eastAsiaTheme="minorHAnsi"/>
          <w:color w:val="000000"/>
          <w:lang w:eastAsia="en-US"/>
        </w:rPr>
      </w:pPr>
      <w:r>
        <w:rPr>
          <w:rFonts w:eastAsiaTheme="minorHAnsi"/>
          <w:color w:val="000000"/>
          <w:lang w:eastAsia="en-US"/>
        </w:rPr>
        <w:t xml:space="preserve">stałego dostępu do wody, </w:t>
      </w:r>
    </w:p>
    <w:p w14:paraId="7DDC77D1" w14:textId="7C2AB835" w:rsidR="005E7A72" w:rsidRDefault="00D47940">
      <w:pPr>
        <w:pStyle w:val="Akapitzlist"/>
        <w:numPr>
          <w:ilvl w:val="0"/>
          <w:numId w:val="6"/>
        </w:numPr>
        <w:rPr>
          <w:rFonts w:eastAsiaTheme="minorHAnsi"/>
          <w:color w:val="000000"/>
          <w:lang w:eastAsia="en-US"/>
        </w:rPr>
      </w:pPr>
      <w:r>
        <w:rPr>
          <w:rFonts w:eastAsiaTheme="minorHAnsi"/>
          <w:color w:val="000000"/>
          <w:lang w:eastAsia="en-US"/>
        </w:rPr>
        <w:t xml:space="preserve">opieki weterynaryjnej świadczonej przez lekarza weterynarii, z którym </w:t>
      </w:r>
      <w:r w:rsidR="00D13203">
        <w:rPr>
          <w:rFonts w:eastAsiaTheme="minorHAnsi"/>
          <w:color w:val="000000"/>
          <w:lang w:eastAsia="en-US"/>
        </w:rPr>
        <w:br/>
      </w:r>
      <w:r>
        <w:rPr>
          <w:rFonts w:eastAsiaTheme="minorHAnsi"/>
          <w:color w:val="000000"/>
          <w:lang w:eastAsia="en-US"/>
        </w:rPr>
        <w:t xml:space="preserve">Wykonawca zawarł stosowną umowę na okres co najmniej obejmujący czas trwania niniejszej umowy, chyba że Wykonawca ma uprawnienia lekarza </w:t>
      </w:r>
      <w:r w:rsidR="00D13203">
        <w:rPr>
          <w:rFonts w:eastAsiaTheme="minorHAnsi"/>
          <w:color w:val="000000"/>
          <w:lang w:eastAsia="en-US"/>
        </w:rPr>
        <w:br/>
      </w:r>
      <w:r>
        <w:rPr>
          <w:rFonts w:eastAsiaTheme="minorHAnsi"/>
          <w:color w:val="000000"/>
          <w:lang w:eastAsia="en-US"/>
        </w:rPr>
        <w:t xml:space="preserve">weterynarii i sam będzie sprawował opiekę weterynaryjną; </w:t>
      </w:r>
    </w:p>
    <w:p w14:paraId="0DED832B" w14:textId="77777777" w:rsidR="005E7A72" w:rsidRDefault="00D47940">
      <w:pPr>
        <w:pStyle w:val="Akapitzlist"/>
        <w:numPr>
          <w:ilvl w:val="0"/>
          <w:numId w:val="5"/>
        </w:numPr>
        <w:rPr>
          <w:rFonts w:eastAsiaTheme="minorHAnsi"/>
          <w:color w:val="000000"/>
          <w:lang w:eastAsia="en-US"/>
        </w:rPr>
      </w:pPr>
      <w:r>
        <w:rPr>
          <w:rFonts w:eastAsiaTheme="minorHAnsi"/>
          <w:color w:val="000000"/>
          <w:lang w:eastAsia="en-US"/>
        </w:rPr>
        <w:t xml:space="preserve">traktowanie w sposób humanitarny zwierząt (psów) doprowadzonych do schroniska; </w:t>
      </w:r>
    </w:p>
    <w:p w14:paraId="6BCDAE02" w14:textId="0DE9C94F" w:rsidR="005E7A72" w:rsidRDefault="00D47940">
      <w:pPr>
        <w:pStyle w:val="Akapitzlist"/>
        <w:numPr>
          <w:ilvl w:val="0"/>
          <w:numId w:val="5"/>
        </w:numPr>
        <w:rPr>
          <w:rFonts w:eastAsiaTheme="minorHAnsi"/>
          <w:color w:val="000000"/>
          <w:lang w:eastAsia="en-US"/>
        </w:rPr>
      </w:pPr>
      <w:r>
        <w:rPr>
          <w:rFonts w:eastAsiaTheme="minorHAnsi"/>
          <w:color w:val="000000"/>
          <w:lang w:eastAsia="en-US"/>
        </w:rPr>
        <w:t xml:space="preserve">obligatoryjna sterylizacja lub kastracja psów, odrobaczanie, szczepienie przeciw </w:t>
      </w:r>
      <w:r w:rsidR="00D13203">
        <w:rPr>
          <w:rFonts w:eastAsiaTheme="minorHAnsi"/>
          <w:color w:val="000000"/>
          <w:lang w:eastAsia="en-US"/>
        </w:rPr>
        <w:br/>
      </w:r>
      <w:r>
        <w:rPr>
          <w:rFonts w:eastAsiaTheme="minorHAnsi"/>
          <w:color w:val="000000"/>
          <w:lang w:eastAsia="en-US"/>
        </w:rPr>
        <w:t xml:space="preserve">wściekliźnie; </w:t>
      </w:r>
    </w:p>
    <w:p w14:paraId="74BB49B5" w14:textId="77777777" w:rsidR="005E7A72" w:rsidRDefault="00D47940">
      <w:pPr>
        <w:pStyle w:val="Akapitzlist"/>
        <w:numPr>
          <w:ilvl w:val="0"/>
          <w:numId w:val="5"/>
        </w:numPr>
        <w:rPr>
          <w:rFonts w:eastAsiaTheme="minorHAnsi"/>
          <w:color w:val="000000"/>
          <w:lang w:eastAsia="en-US"/>
        </w:rPr>
      </w:pPr>
      <w:r>
        <w:rPr>
          <w:rFonts w:eastAsiaTheme="minorHAnsi"/>
          <w:color w:val="000000"/>
          <w:lang w:eastAsia="en-US"/>
        </w:rPr>
        <w:t xml:space="preserve">podejmowanie działań zmierzających do odnalezienia właściciela i umożliwienie mu odebrania zwierzęcia (psa) ze schroniska; </w:t>
      </w:r>
    </w:p>
    <w:p w14:paraId="50079884" w14:textId="43DA1B54" w:rsidR="005E7A72" w:rsidRPr="00454FA4" w:rsidRDefault="00D47940">
      <w:pPr>
        <w:numPr>
          <w:ilvl w:val="0"/>
          <w:numId w:val="5"/>
        </w:numPr>
        <w:snapToGrid w:val="0"/>
        <w:spacing w:line="200" w:lineRule="atLeast"/>
        <w:jc w:val="both"/>
      </w:pPr>
      <w:r w:rsidRPr="00454FA4">
        <w:rPr>
          <w:sz w:val="22"/>
          <w:szCs w:val="22"/>
          <w:lang w:eastAsia="ar-SA"/>
        </w:rPr>
        <w:t>utrzymania na zadeklarowanym w ofercie poziomie min. __ % dokonanych adopcji              w stosunku do stanu zwierząt przebywających w schronisku</w:t>
      </w:r>
      <w:r w:rsidR="00E613BC">
        <w:rPr>
          <w:sz w:val="22"/>
          <w:szCs w:val="22"/>
          <w:lang w:eastAsia="ar-SA"/>
        </w:rPr>
        <w:t xml:space="preserve"> z</w:t>
      </w:r>
      <w:r w:rsidRPr="00454FA4">
        <w:rPr>
          <w:sz w:val="22"/>
          <w:szCs w:val="22"/>
          <w:lang w:eastAsia="ar-SA"/>
        </w:rPr>
        <w:t xml:space="preserve"> terenu gminy Sadkowice na ostatni dzień  </w:t>
      </w:r>
      <w:r w:rsidR="00FB4021">
        <w:rPr>
          <w:sz w:val="22"/>
          <w:szCs w:val="22"/>
          <w:lang w:eastAsia="ar-SA"/>
        </w:rPr>
        <w:t>roku</w:t>
      </w:r>
      <w:r w:rsidRPr="00454FA4">
        <w:rPr>
          <w:sz w:val="22"/>
          <w:szCs w:val="22"/>
          <w:lang w:eastAsia="ar-SA"/>
        </w:rPr>
        <w:t xml:space="preserve"> </w:t>
      </w:r>
      <w:r w:rsidRPr="00454FA4">
        <w:rPr>
          <w:rFonts w:eastAsiaTheme="minorHAnsi"/>
          <w:sz w:val="22"/>
          <w:szCs w:val="22"/>
          <w:lang w:eastAsia="ar-SA"/>
        </w:rPr>
        <w:t xml:space="preserve">obowiązywania umowy oraz składanie Zamawiającemu informacji na koniec każdego </w:t>
      </w:r>
      <w:r w:rsidR="00D13203">
        <w:rPr>
          <w:rFonts w:eastAsiaTheme="minorHAnsi"/>
          <w:sz w:val="22"/>
          <w:szCs w:val="22"/>
          <w:lang w:eastAsia="ar-SA"/>
        </w:rPr>
        <w:t>półrocza</w:t>
      </w:r>
      <w:r w:rsidRPr="00454FA4">
        <w:rPr>
          <w:rFonts w:eastAsiaTheme="minorHAnsi"/>
          <w:sz w:val="22"/>
          <w:szCs w:val="22"/>
          <w:lang w:eastAsia="ar-SA"/>
        </w:rPr>
        <w:t xml:space="preserve"> obowiązywania umowy w zakresie, o którym mowa powyżej,</w:t>
      </w:r>
    </w:p>
    <w:p w14:paraId="2AC32842" w14:textId="77777777" w:rsidR="005E7A72" w:rsidRDefault="00D47940">
      <w:pPr>
        <w:pStyle w:val="Akapitzlist"/>
        <w:numPr>
          <w:ilvl w:val="0"/>
          <w:numId w:val="5"/>
        </w:numPr>
        <w:rPr>
          <w:rFonts w:eastAsiaTheme="minorHAnsi"/>
          <w:color w:val="000000"/>
          <w:lang w:eastAsia="en-US"/>
        </w:rPr>
      </w:pPr>
      <w:r>
        <w:rPr>
          <w:rFonts w:eastAsiaTheme="minorHAnsi"/>
          <w:color w:val="000000"/>
          <w:lang w:eastAsia="en-US"/>
        </w:rPr>
        <w:t xml:space="preserve">utylizacji zwłok zwierząt padłych bądź uśpionych w schronisku – w związku z </w:t>
      </w:r>
      <w:r>
        <w:rPr>
          <w:rFonts w:eastAsiaTheme="minorHAnsi"/>
          <w:color w:val="000000"/>
          <w:lang w:eastAsia="en-US"/>
        </w:rPr>
        <w:br/>
        <w:t xml:space="preserve">udokumentowaną chorobą; </w:t>
      </w:r>
    </w:p>
    <w:p w14:paraId="6CC5BE8F" w14:textId="77777777" w:rsidR="00D13203" w:rsidRDefault="00D47940" w:rsidP="00D13203">
      <w:pPr>
        <w:pStyle w:val="Akapitzlist"/>
        <w:numPr>
          <w:ilvl w:val="0"/>
          <w:numId w:val="5"/>
        </w:numPr>
        <w:rPr>
          <w:rFonts w:eastAsiaTheme="minorHAnsi"/>
          <w:color w:val="000000"/>
          <w:lang w:eastAsia="en-US"/>
        </w:rPr>
      </w:pPr>
      <w:r>
        <w:rPr>
          <w:rFonts w:eastAsiaTheme="minorHAnsi"/>
          <w:color w:val="000000"/>
          <w:lang w:eastAsia="en-US"/>
        </w:rPr>
        <w:t xml:space="preserve">prowadzenia rejestru odłowionych zwierząt z terenu Gminy zawierający: daty odłowienia bezdomnych zwierząt, ilość odłowionych zwierząt, miejsca odłowionych zwierząt,  fotografie odłowionych zwierząt wraz z przebiegiem pobytu w schronisku i wykonanych </w:t>
      </w:r>
      <w:r>
        <w:rPr>
          <w:rFonts w:eastAsiaTheme="minorHAnsi"/>
          <w:color w:val="000000"/>
          <w:lang w:eastAsia="en-US"/>
        </w:rPr>
        <w:lastRenderedPageBreak/>
        <w:t xml:space="preserve">zabiegów weterynaryjnych (odrobaczania, szczepienia, kastracji, sterylizacji, zabiegów eutanazji); </w:t>
      </w:r>
    </w:p>
    <w:p w14:paraId="2D1D611A" w14:textId="7B27376A" w:rsidR="00D13203" w:rsidRPr="002B0AF1" w:rsidRDefault="00D13203" w:rsidP="00D13203">
      <w:pPr>
        <w:pStyle w:val="Akapitzlist"/>
        <w:numPr>
          <w:ilvl w:val="0"/>
          <w:numId w:val="5"/>
        </w:numPr>
        <w:rPr>
          <w:rFonts w:eastAsiaTheme="minorHAnsi"/>
          <w:lang w:eastAsia="en-US"/>
        </w:rPr>
      </w:pPr>
      <w:r w:rsidRPr="00D13203">
        <w:rPr>
          <w:rFonts w:eastAsiaTheme="minorHAnsi"/>
          <w:color w:val="FF0000"/>
          <w:lang w:eastAsia="en-US"/>
        </w:rPr>
        <w:t xml:space="preserve"> </w:t>
      </w:r>
      <w:r w:rsidRPr="002B0AF1">
        <w:rPr>
          <w:rFonts w:eastAsiaTheme="minorHAnsi"/>
          <w:lang w:eastAsia="en-US"/>
        </w:rPr>
        <w:t>przedkładanie co miesiąc informacji na temat: daty adopcji zwierząt oraz daty wykonanych zabiegów eutanazji,</w:t>
      </w:r>
    </w:p>
    <w:p w14:paraId="796B0CB8" w14:textId="77777777" w:rsidR="005E7A72" w:rsidRDefault="00D47940">
      <w:pPr>
        <w:pStyle w:val="Akapitzlist"/>
        <w:numPr>
          <w:ilvl w:val="0"/>
          <w:numId w:val="5"/>
        </w:numPr>
        <w:rPr>
          <w:rFonts w:eastAsiaTheme="minorHAnsi"/>
          <w:color w:val="000000"/>
          <w:lang w:eastAsia="en-US"/>
        </w:rPr>
      </w:pPr>
      <w:r>
        <w:rPr>
          <w:rFonts w:eastAsiaTheme="minorHAnsi"/>
          <w:color w:val="000000"/>
          <w:lang w:eastAsia="en-US"/>
        </w:rPr>
        <w:t xml:space="preserve">wykonawca zapewnia całoroczną gotowość do świadczenia usług przez całą dobę, we wszystkie dni roku z uwzględnieniem także dni wolnych od pracy, w tym sobót, niedzieli i świąt; </w:t>
      </w:r>
    </w:p>
    <w:p w14:paraId="3907E4FE" w14:textId="792C73A0" w:rsidR="005E7A72" w:rsidRPr="005F07C5" w:rsidRDefault="00D47940" w:rsidP="005F07C5">
      <w:pPr>
        <w:pStyle w:val="Akapitzlist"/>
        <w:numPr>
          <w:ilvl w:val="0"/>
          <w:numId w:val="5"/>
        </w:numPr>
        <w:rPr>
          <w:rFonts w:eastAsiaTheme="minorHAnsi"/>
          <w:color w:val="000000"/>
          <w:lang w:eastAsia="en-US"/>
        </w:rPr>
      </w:pPr>
      <w:r w:rsidRPr="005F07C5">
        <w:rPr>
          <w:rFonts w:eastAsiaTheme="minorHAnsi"/>
          <w:color w:val="000000"/>
          <w:lang w:eastAsia="en-US"/>
        </w:rPr>
        <w:t xml:space="preserve">przejęcie </w:t>
      </w:r>
      <w:r w:rsidR="005F07C5">
        <w:rPr>
          <w:rFonts w:eastAsiaTheme="minorHAnsi"/>
          <w:b/>
          <w:bCs/>
          <w:color w:val="000000"/>
          <w:lang w:eastAsia="en-US"/>
        </w:rPr>
        <w:t>…….</w:t>
      </w:r>
      <w:r w:rsidRPr="005F07C5">
        <w:rPr>
          <w:rFonts w:eastAsiaTheme="minorHAnsi"/>
          <w:b/>
          <w:bCs/>
          <w:color w:val="000000"/>
          <w:lang w:eastAsia="en-US"/>
        </w:rPr>
        <w:t xml:space="preserve"> szt. </w:t>
      </w:r>
      <w:r w:rsidRPr="005F07C5">
        <w:rPr>
          <w:rFonts w:eastAsiaTheme="minorHAnsi"/>
          <w:color w:val="000000"/>
          <w:lang w:eastAsia="en-US"/>
        </w:rPr>
        <w:t xml:space="preserve">psów znajdujących się w schronisku </w:t>
      </w:r>
      <w:bookmarkStart w:id="0" w:name="_Hlk150864401"/>
      <w:r w:rsidRPr="005F07C5">
        <w:rPr>
          <w:rFonts w:eastAsiaTheme="minorHAnsi"/>
          <w:color w:val="000000"/>
          <w:lang w:eastAsia="en-US"/>
        </w:rPr>
        <w:t>PSIA OSTOJA Pieczyska  ul. Szkolna 14 98-400 Wieruszów</w:t>
      </w:r>
      <w:bookmarkEnd w:id="0"/>
      <w:r w:rsidRPr="005F07C5">
        <w:rPr>
          <w:rFonts w:eastAsiaTheme="minorHAnsi"/>
          <w:color w:val="000000"/>
          <w:lang w:eastAsia="en-US"/>
        </w:rPr>
        <w:t xml:space="preserve"> i zapewnienie im opieki przez czas trwania umowy</w:t>
      </w:r>
      <w:r w:rsidR="005F07C5">
        <w:rPr>
          <w:rFonts w:eastAsiaTheme="minorHAnsi"/>
          <w:lang w:eastAsia="en-US"/>
        </w:rPr>
        <w:t>)</w:t>
      </w:r>
      <w:r w:rsidRPr="005F07C5">
        <w:rPr>
          <w:rFonts w:eastAsiaTheme="minorHAnsi"/>
          <w:lang w:eastAsia="en-US"/>
        </w:rPr>
        <w:t xml:space="preserve"> </w:t>
      </w:r>
    </w:p>
    <w:p w14:paraId="6765A819" w14:textId="79B41C46" w:rsidR="005E7A72" w:rsidRPr="00AE37D1" w:rsidRDefault="00D47940">
      <w:pPr>
        <w:pStyle w:val="Akapitzlist"/>
        <w:numPr>
          <w:ilvl w:val="0"/>
          <w:numId w:val="4"/>
        </w:numPr>
        <w:rPr>
          <w:rFonts w:eastAsiaTheme="minorHAnsi"/>
          <w:lang w:eastAsia="en-US"/>
        </w:rPr>
      </w:pPr>
      <w:r>
        <w:rPr>
          <w:rFonts w:eastAsiaTheme="minorHAnsi"/>
          <w:lang w:eastAsia="en-US"/>
        </w:rPr>
        <w:t xml:space="preserve">Przewidywana łączna szacunkowa ilość dostarczonych psów do schroniska – </w:t>
      </w:r>
      <w:r>
        <w:rPr>
          <w:rFonts w:eastAsiaTheme="minorHAnsi"/>
          <w:b/>
          <w:bCs/>
          <w:lang w:eastAsia="en-US"/>
        </w:rPr>
        <w:t xml:space="preserve"> </w:t>
      </w:r>
      <w:r w:rsidR="005F07C5">
        <w:rPr>
          <w:rFonts w:eastAsiaTheme="minorHAnsi"/>
          <w:b/>
          <w:bCs/>
          <w:lang w:eastAsia="en-US"/>
        </w:rPr>
        <w:t xml:space="preserve"> ….</w:t>
      </w:r>
      <w:r>
        <w:rPr>
          <w:rFonts w:eastAsiaTheme="minorHAnsi"/>
          <w:b/>
          <w:bCs/>
          <w:lang w:eastAsia="en-US"/>
        </w:rPr>
        <w:t xml:space="preserve"> szt</w:t>
      </w:r>
      <w:r>
        <w:rPr>
          <w:rFonts w:eastAsiaTheme="minorHAnsi"/>
          <w:lang w:eastAsia="en-US"/>
        </w:rPr>
        <w:t xml:space="preserve">. psów podlegających przejęciu przez Wykonawcę ze schroniska </w:t>
      </w:r>
      <w:r>
        <w:rPr>
          <w:rFonts w:eastAsiaTheme="minorHAnsi"/>
          <w:color w:val="000000"/>
          <w:lang w:eastAsia="en-US"/>
        </w:rPr>
        <w:t xml:space="preserve">PSIA OSTOJA Pieczyska </w:t>
      </w:r>
      <w:r w:rsidR="007F2F0D">
        <w:rPr>
          <w:rFonts w:eastAsiaTheme="minorHAnsi"/>
          <w:color w:val="000000"/>
          <w:lang w:eastAsia="en-US"/>
        </w:rPr>
        <w:br/>
      </w:r>
      <w:r>
        <w:rPr>
          <w:rFonts w:eastAsiaTheme="minorHAnsi"/>
          <w:color w:val="000000"/>
          <w:lang w:eastAsia="en-US"/>
        </w:rPr>
        <w:t xml:space="preserve"> ul. Szkolna 14 98-400 Wieruszów</w:t>
      </w:r>
      <w:r>
        <w:rPr>
          <w:rFonts w:eastAsiaTheme="minorHAnsi"/>
          <w:lang w:eastAsia="en-US"/>
        </w:rPr>
        <w:t xml:space="preserve">. </w:t>
      </w:r>
    </w:p>
    <w:p w14:paraId="6D4879D0" w14:textId="77777777" w:rsidR="005E7A72" w:rsidRDefault="00D47940">
      <w:pPr>
        <w:suppressAutoHyphens w:val="0"/>
        <w:jc w:val="center"/>
        <w:rPr>
          <w:rFonts w:eastAsiaTheme="minorHAnsi"/>
          <w:color w:val="000000"/>
          <w:sz w:val="22"/>
          <w:szCs w:val="22"/>
          <w:lang w:eastAsia="en-US"/>
        </w:rPr>
      </w:pPr>
      <w:r>
        <w:rPr>
          <w:rFonts w:eastAsiaTheme="minorHAnsi"/>
          <w:color w:val="000000"/>
          <w:sz w:val="22"/>
          <w:szCs w:val="22"/>
          <w:lang w:eastAsia="en-US"/>
        </w:rPr>
        <w:t>§ 2</w:t>
      </w:r>
    </w:p>
    <w:p w14:paraId="10760652" w14:textId="416128F1" w:rsidR="005E7A72" w:rsidRPr="00FF5ED5" w:rsidRDefault="00D47940">
      <w:pPr>
        <w:pStyle w:val="Akapitzlist"/>
        <w:numPr>
          <w:ilvl w:val="0"/>
          <w:numId w:val="7"/>
        </w:numPr>
        <w:rPr>
          <w:rFonts w:eastAsiaTheme="minorHAnsi"/>
          <w:lang w:eastAsia="en-US"/>
        </w:rPr>
      </w:pPr>
      <w:r w:rsidRPr="00FF5ED5">
        <w:rPr>
          <w:rFonts w:eastAsiaTheme="minorHAnsi"/>
          <w:lang w:eastAsia="en-US"/>
        </w:rPr>
        <w:t>Wykonawca oświadcza, że posiada zezwolenie z dnia …………….. roku, znak ………….. na prowadzenie działalności w zakresie ochrony przed bezdomnymi zwierzętami tj.: prowadzenie schroniska dla bezdomnych zwierząt, położonego w …………..… wydane przez ……………</w:t>
      </w:r>
      <w:r w:rsidR="00FF5ED5" w:rsidRPr="00FF5ED5">
        <w:rPr>
          <w:rFonts w:eastAsiaTheme="minorHAnsi"/>
          <w:lang w:eastAsia="en-US"/>
        </w:rPr>
        <w:t>……………………………………………………………………………………</w:t>
      </w:r>
      <w:r w:rsidRPr="00FF5ED5">
        <w:rPr>
          <w:rFonts w:eastAsiaTheme="minorHAnsi"/>
          <w:lang w:eastAsia="en-US"/>
        </w:rPr>
        <w:t>..</w:t>
      </w:r>
    </w:p>
    <w:p w14:paraId="1ADD1EAE" w14:textId="77777777" w:rsidR="005E7A72" w:rsidRPr="00FF5ED5" w:rsidRDefault="00D47940">
      <w:pPr>
        <w:pStyle w:val="Akapitzlist"/>
        <w:numPr>
          <w:ilvl w:val="0"/>
          <w:numId w:val="7"/>
        </w:numPr>
        <w:rPr>
          <w:rFonts w:eastAsiaTheme="minorHAnsi"/>
          <w:lang w:eastAsia="en-US"/>
        </w:rPr>
      </w:pPr>
      <w:r w:rsidRPr="00FF5ED5">
        <w:rPr>
          <w:rFonts w:eastAsiaTheme="minorHAnsi"/>
          <w:lang w:eastAsia="en-US"/>
        </w:rPr>
        <w:t xml:space="preserve">Wykonawca oświadcza, że posiada opłaconą polisę OC z tytułu prowadzonej działalności </w:t>
      </w:r>
      <w:r w:rsidRPr="00FF5ED5">
        <w:rPr>
          <w:rFonts w:eastAsiaTheme="minorHAnsi"/>
          <w:lang w:eastAsia="en-US"/>
        </w:rPr>
        <w:br/>
        <w:t xml:space="preserve">będącej przedmiotem umowy , nr ………………….. </w:t>
      </w:r>
    </w:p>
    <w:p w14:paraId="73F33BA1" w14:textId="2936F392" w:rsidR="005E7A72" w:rsidRPr="00FF5ED5" w:rsidRDefault="00D47940">
      <w:pPr>
        <w:pStyle w:val="Akapitzlist"/>
        <w:numPr>
          <w:ilvl w:val="0"/>
          <w:numId w:val="7"/>
        </w:numPr>
        <w:rPr>
          <w:rFonts w:eastAsiaTheme="minorHAnsi"/>
          <w:lang w:eastAsia="en-US"/>
        </w:rPr>
      </w:pPr>
      <w:r w:rsidRPr="00FF5ED5">
        <w:rPr>
          <w:rFonts w:eastAsiaTheme="minorHAnsi"/>
          <w:lang w:eastAsia="en-US"/>
        </w:rPr>
        <w:t>Wykonawca oświadcza, że dysponuje co najmniej …</w:t>
      </w:r>
      <w:r w:rsidR="00FF5ED5" w:rsidRPr="00FF5ED5">
        <w:rPr>
          <w:rFonts w:eastAsiaTheme="minorHAnsi"/>
          <w:lang w:eastAsia="en-US"/>
        </w:rPr>
        <w:t>……..</w:t>
      </w:r>
      <w:r w:rsidRPr="00FF5ED5">
        <w:rPr>
          <w:rFonts w:eastAsiaTheme="minorHAnsi"/>
          <w:lang w:eastAsia="en-US"/>
        </w:rPr>
        <w:t xml:space="preserve">.. pracownikami zatrudnionymi na umowę o pracę, którzy wykonywać będą roboty związane z karmieniem i pojeniem zwierząt, </w:t>
      </w:r>
      <w:r w:rsidRPr="00FF5ED5">
        <w:rPr>
          <w:rFonts w:eastAsiaTheme="minorHAnsi"/>
          <w:lang w:eastAsia="en-US"/>
        </w:rPr>
        <w:br/>
        <w:t xml:space="preserve">utrzymywaniem czystości ich boksów w całym okresie świadczenia usługi. </w:t>
      </w:r>
    </w:p>
    <w:p w14:paraId="554391DD" w14:textId="77777777" w:rsidR="005E7A72" w:rsidRDefault="00D47940">
      <w:pPr>
        <w:pStyle w:val="Akapitzlist"/>
        <w:numPr>
          <w:ilvl w:val="0"/>
          <w:numId w:val="7"/>
        </w:numPr>
        <w:rPr>
          <w:rFonts w:eastAsiaTheme="minorHAnsi"/>
          <w:color w:val="000000"/>
          <w:lang w:eastAsia="en-US"/>
        </w:rPr>
      </w:pPr>
      <w:r>
        <w:rPr>
          <w:rFonts w:eastAsiaTheme="minorHAnsi"/>
          <w:color w:val="000000"/>
          <w:lang w:eastAsia="en-US"/>
        </w:rPr>
        <w:t xml:space="preserve">Wykonawca zobowiązuje się wykonać przedmiot umowy zgodnie z zaleceniami </w:t>
      </w:r>
      <w:r>
        <w:rPr>
          <w:rFonts w:eastAsiaTheme="minorHAnsi"/>
          <w:color w:val="000000"/>
          <w:lang w:eastAsia="en-US"/>
        </w:rPr>
        <w:br/>
        <w:t xml:space="preserve">Zamawiającego, zasadami współczesnej wiedzy, obowiązującymi przepisami prawa i normami. </w:t>
      </w:r>
    </w:p>
    <w:p w14:paraId="1C3FA73A" w14:textId="77777777" w:rsidR="005E7A72" w:rsidRDefault="00D47940">
      <w:pPr>
        <w:pStyle w:val="Akapitzlist"/>
        <w:numPr>
          <w:ilvl w:val="0"/>
          <w:numId w:val="7"/>
        </w:numPr>
        <w:rPr>
          <w:rFonts w:eastAsiaTheme="minorHAnsi"/>
          <w:color w:val="000000"/>
          <w:lang w:eastAsia="en-US"/>
        </w:rPr>
      </w:pPr>
      <w:r>
        <w:rPr>
          <w:rFonts w:eastAsiaTheme="minorHAnsi"/>
          <w:color w:val="000000"/>
          <w:lang w:eastAsia="en-US"/>
        </w:rPr>
        <w:t xml:space="preserve">Wykonawca nie może powierzyć wykonania przedmiotu umowy osobie trzeciej bez pisemnej zgody Zamawiającego wyrażonej na piśmie. </w:t>
      </w:r>
    </w:p>
    <w:p w14:paraId="50FF0AAD" w14:textId="77777777" w:rsidR="005E7A72" w:rsidRDefault="00D47940">
      <w:pPr>
        <w:pStyle w:val="Akapitzlist"/>
        <w:numPr>
          <w:ilvl w:val="0"/>
          <w:numId w:val="7"/>
        </w:numPr>
        <w:rPr>
          <w:rFonts w:eastAsiaTheme="minorHAnsi"/>
          <w:color w:val="000000"/>
          <w:lang w:eastAsia="en-US"/>
        </w:rPr>
      </w:pPr>
      <w:r>
        <w:rPr>
          <w:rFonts w:eastAsiaTheme="minorHAnsi"/>
          <w:color w:val="000000"/>
          <w:lang w:eastAsia="en-US"/>
        </w:rPr>
        <w:t xml:space="preserve">W przypadku gdy z jakichkolwiek przyczyn wygasną lub stracą ważność zezwolenia , o </w:t>
      </w:r>
      <w:r>
        <w:rPr>
          <w:rFonts w:eastAsiaTheme="minorHAnsi"/>
          <w:color w:val="000000"/>
          <w:lang w:eastAsia="en-US"/>
        </w:rPr>
        <w:br/>
        <w:t xml:space="preserve">których mowa w ust.1 Wykonawca zobowiązany jest uzyskać niezwłocznie nowe zezwolenia, nie później niż w terminie 14 dni, pod rygorem odstąpienia od umowy przez Zamawiającego. </w:t>
      </w:r>
    </w:p>
    <w:p w14:paraId="634967F0" w14:textId="77777777" w:rsidR="005E7A72" w:rsidRDefault="005E7A72">
      <w:pPr>
        <w:suppressAutoHyphens w:val="0"/>
        <w:jc w:val="center"/>
        <w:rPr>
          <w:rFonts w:eastAsiaTheme="minorHAnsi"/>
          <w:color w:val="000000"/>
          <w:sz w:val="22"/>
          <w:szCs w:val="22"/>
          <w:lang w:eastAsia="en-US"/>
        </w:rPr>
      </w:pPr>
    </w:p>
    <w:p w14:paraId="12253AE8" w14:textId="77777777" w:rsidR="005E7A72" w:rsidRDefault="00D47940">
      <w:pPr>
        <w:suppressAutoHyphens w:val="0"/>
        <w:jc w:val="center"/>
        <w:rPr>
          <w:rFonts w:eastAsiaTheme="minorHAnsi"/>
          <w:color w:val="000000"/>
          <w:sz w:val="22"/>
          <w:szCs w:val="22"/>
          <w:lang w:eastAsia="en-US"/>
        </w:rPr>
      </w:pPr>
      <w:r>
        <w:rPr>
          <w:rFonts w:eastAsiaTheme="minorHAnsi"/>
          <w:color w:val="000000"/>
          <w:sz w:val="22"/>
          <w:szCs w:val="22"/>
          <w:lang w:eastAsia="en-US"/>
        </w:rPr>
        <w:t>§ 3</w:t>
      </w:r>
    </w:p>
    <w:p w14:paraId="06321BCF" w14:textId="7EC61FAE" w:rsidR="0024642E" w:rsidRDefault="00D47940" w:rsidP="0024642E">
      <w:pPr>
        <w:numPr>
          <w:ilvl w:val="0"/>
          <w:numId w:val="35"/>
        </w:numPr>
        <w:rPr>
          <w:sz w:val="22"/>
          <w:szCs w:val="22"/>
          <w:lang w:eastAsia="pl-PL"/>
        </w:rPr>
      </w:pPr>
      <w:r w:rsidRPr="00164A7C">
        <w:rPr>
          <w:rFonts w:eastAsiaTheme="minorHAnsi"/>
          <w:sz w:val="22"/>
          <w:szCs w:val="22"/>
          <w:lang w:eastAsia="en-US"/>
        </w:rPr>
        <w:t xml:space="preserve">Umowa zostaje zawarta na </w:t>
      </w:r>
      <w:r w:rsidR="00A274D7" w:rsidRPr="00164A7C">
        <w:rPr>
          <w:rFonts w:eastAsiaTheme="minorHAnsi"/>
          <w:sz w:val="22"/>
          <w:szCs w:val="22"/>
          <w:lang w:eastAsia="en-US"/>
        </w:rPr>
        <w:t>czas określony i obowiązuje</w:t>
      </w:r>
      <w:r w:rsidR="0024642E">
        <w:rPr>
          <w:rFonts w:eastAsiaTheme="minorHAnsi"/>
          <w:b/>
          <w:bCs/>
          <w:sz w:val="22"/>
          <w:szCs w:val="22"/>
          <w:lang w:eastAsia="en-US"/>
        </w:rPr>
        <w:t>:</w:t>
      </w:r>
      <w:r w:rsidR="0024642E">
        <w:t xml:space="preserve"> od dnia zawarcia umowy, jednak nie wcześniej niż od dnia 01.01.202</w:t>
      </w:r>
      <w:r w:rsidR="00B00AB6">
        <w:t>5</w:t>
      </w:r>
      <w:r w:rsidR="0024642E">
        <w:t>r. do dnia 31.12.202</w:t>
      </w:r>
      <w:r w:rsidR="00B00AB6">
        <w:t>5</w:t>
      </w:r>
      <w:r w:rsidR="0024642E">
        <w:t>r.</w:t>
      </w:r>
    </w:p>
    <w:p w14:paraId="39518C28" w14:textId="0D55BF89" w:rsidR="005E7A72" w:rsidRPr="00164A7C" w:rsidRDefault="005E7A72" w:rsidP="00AE37D1">
      <w:pPr>
        <w:suppressAutoHyphens w:val="0"/>
        <w:ind w:firstLine="936"/>
        <w:jc w:val="both"/>
        <w:rPr>
          <w:rFonts w:eastAsiaTheme="minorHAnsi"/>
          <w:sz w:val="22"/>
          <w:szCs w:val="22"/>
          <w:lang w:eastAsia="en-US"/>
        </w:rPr>
      </w:pPr>
    </w:p>
    <w:p w14:paraId="087AA504" w14:textId="77777777" w:rsidR="005E7A72" w:rsidRPr="00AE37D1" w:rsidRDefault="005E7A72">
      <w:pPr>
        <w:suppressAutoHyphens w:val="0"/>
        <w:jc w:val="center"/>
        <w:rPr>
          <w:rFonts w:eastAsiaTheme="minorHAnsi"/>
          <w:sz w:val="22"/>
          <w:szCs w:val="22"/>
          <w:lang w:eastAsia="en-US"/>
        </w:rPr>
      </w:pPr>
    </w:p>
    <w:p w14:paraId="64192CB2" w14:textId="77777777" w:rsidR="005E7A72" w:rsidRDefault="00D47940">
      <w:pPr>
        <w:suppressAutoHyphens w:val="0"/>
        <w:jc w:val="center"/>
        <w:rPr>
          <w:rFonts w:eastAsiaTheme="minorHAnsi"/>
          <w:color w:val="000000"/>
          <w:sz w:val="22"/>
          <w:szCs w:val="22"/>
          <w:lang w:eastAsia="en-US"/>
        </w:rPr>
      </w:pPr>
      <w:r>
        <w:rPr>
          <w:rFonts w:eastAsiaTheme="minorHAnsi"/>
          <w:color w:val="000000"/>
          <w:sz w:val="22"/>
          <w:szCs w:val="22"/>
          <w:lang w:eastAsia="en-US"/>
        </w:rPr>
        <w:t>§ 4</w:t>
      </w:r>
    </w:p>
    <w:p w14:paraId="34D482E1" w14:textId="77777777" w:rsidR="005E7A72" w:rsidRDefault="00D47940">
      <w:pPr>
        <w:pStyle w:val="Akapitzlist"/>
        <w:numPr>
          <w:ilvl w:val="0"/>
          <w:numId w:val="8"/>
        </w:numPr>
        <w:rPr>
          <w:rFonts w:eastAsiaTheme="minorHAnsi"/>
          <w:color w:val="000000"/>
          <w:lang w:eastAsia="en-US"/>
        </w:rPr>
      </w:pPr>
      <w:r>
        <w:rPr>
          <w:rFonts w:eastAsiaTheme="minorHAnsi"/>
          <w:color w:val="000000"/>
          <w:lang w:eastAsia="en-US"/>
        </w:rPr>
        <w:t xml:space="preserve">Do obowiązków Wykonawcy należą: </w:t>
      </w:r>
    </w:p>
    <w:p w14:paraId="3FA7529D" w14:textId="433D82E7" w:rsidR="005E7A72" w:rsidRDefault="00D47940">
      <w:pPr>
        <w:pStyle w:val="Akapitzlist"/>
        <w:numPr>
          <w:ilvl w:val="0"/>
          <w:numId w:val="9"/>
        </w:numPr>
        <w:rPr>
          <w:rFonts w:eastAsiaTheme="minorHAnsi"/>
        </w:rPr>
      </w:pPr>
      <w:r>
        <w:rPr>
          <w:rFonts w:eastAsiaTheme="minorHAnsi"/>
          <w:lang w:eastAsia="en-US"/>
        </w:rPr>
        <w:t>przejęcie ze schroniska PSIA OSTOJA</w:t>
      </w:r>
      <w:r w:rsidR="007F2F0D">
        <w:rPr>
          <w:rFonts w:eastAsiaTheme="minorHAnsi"/>
          <w:lang w:eastAsia="en-US"/>
        </w:rPr>
        <w:t xml:space="preserve"> Pieczyska</w:t>
      </w:r>
      <w:r>
        <w:rPr>
          <w:rFonts w:eastAsiaTheme="minorHAnsi"/>
          <w:lang w:eastAsia="en-US"/>
        </w:rPr>
        <w:t xml:space="preserve"> ul. Szkolna</w:t>
      </w:r>
      <w:r w:rsidR="007F2F0D">
        <w:rPr>
          <w:rFonts w:eastAsiaTheme="minorHAnsi"/>
          <w:lang w:eastAsia="en-US"/>
        </w:rPr>
        <w:t xml:space="preserve"> 14</w:t>
      </w:r>
      <w:r>
        <w:rPr>
          <w:rFonts w:eastAsiaTheme="minorHAnsi"/>
          <w:lang w:eastAsia="en-US"/>
        </w:rPr>
        <w:t xml:space="preserve"> </w:t>
      </w:r>
      <w:r w:rsidR="007F2F0D">
        <w:rPr>
          <w:rFonts w:eastAsiaTheme="minorHAnsi"/>
          <w:lang w:eastAsia="en-US"/>
        </w:rPr>
        <w:t xml:space="preserve"> 98</w:t>
      </w:r>
      <w:r>
        <w:rPr>
          <w:rFonts w:eastAsiaTheme="minorHAnsi"/>
          <w:lang w:eastAsia="en-US"/>
        </w:rPr>
        <w:t>-</w:t>
      </w:r>
      <w:r w:rsidR="007F2F0D">
        <w:rPr>
          <w:rFonts w:eastAsiaTheme="minorHAnsi"/>
          <w:lang w:eastAsia="en-US"/>
        </w:rPr>
        <w:t>400</w:t>
      </w:r>
      <w:r>
        <w:rPr>
          <w:rFonts w:eastAsiaTheme="minorHAnsi"/>
          <w:lang w:eastAsia="en-US"/>
        </w:rPr>
        <w:t>Wieruszów w  ilości …………..sztuk psów i przetransportowanie ich własnym środkiem transportu</w:t>
      </w:r>
      <w:r w:rsidR="002B6960">
        <w:rPr>
          <w:rFonts w:eastAsiaTheme="minorHAnsi"/>
          <w:lang w:eastAsia="en-US"/>
        </w:rPr>
        <w:t xml:space="preserve"> i na koszt </w:t>
      </w:r>
      <w:r>
        <w:rPr>
          <w:rFonts w:eastAsiaTheme="minorHAnsi"/>
          <w:lang w:eastAsia="en-US"/>
        </w:rPr>
        <w:t xml:space="preserve"> Wykonawcy do schroniska dla bezdomnych zwierząt, o którym mowa w ust. </w:t>
      </w:r>
      <w:r>
        <w:rPr>
          <w:rFonts w:eastAsiaTheme="minorHAnsi"/>
        </w:rPr>
        <w:t xml:space="preserve">2 w terminie 1 tygodnia od daty podpisania umowy; </w:t>
      </w:r>
    </w:p>
    <w:p w14:paraId="4E447AF4" w14:textId="4F16C0C6" w:rsidR="00D47940" w:rsidRDefault="00D47940" w:rsidP="00D47940">
      <w:pPr>
        <w:pStyle w:val="Akapitzlist"/>
        <w:numPr>
          <w:ilvl w:val="0"/>
          <w:numId w:val="9"/>
        </w:numPr>
        <w:rPr>
          <w:rFonts w:eastAsiaTheme="minorHAnsi"/>
          <w:color w:val="000000"/>
          <w:lang w:eastAsia="en-US"/>
        </w:rPr>
      </w:pPr>
      <w:r>
        <w:rPr>
          <w:rFonts w:eastAsiaTheme="minorHAnsi"/>
          <w:color w:val="000000"/>
          <w:lang w:eastAsia="en-US"/>
        </w:rPr>
        <w:t xml:space="preserve">prowadzenie ewidencji zwierząt w tym informowanie Zleceniodawcy co miesiąc o </w:t>
      </w:r>
      <w:r w:rsidR="007F2F0D">
        <w:rPr>
          <w:rFonts w:eastAsiaTheme="minorHAnsi"/>
          <w:color w:val="000000"/>
          <w:lang w:eastAsia="en-US"/>
        </w:rPr>
        <w:br/>
      </w:r>
      <w:r>
        <w:rPr>
          <w:rFonts w:eastAsiaTheme="minorHAnsi"/>
          <w:color w:val="000000"/>
          <w:lang w:eastAsia="en-US"/>
        </w:rPr>
        <w:t xml:space="preserve">każdym przypadku zgonu, eutanazji i adopcji zwierzęcia; </w:t>
      </w:r>
    </w:p>
    <w:p w14:paraId="349CD0F7" w14:textId="3F064C1A" w:rsidR="005E7A72" w:rsidRPr="00D47940" w:rsidRDefault="00D47940" w:rsidP="00D47940">
      <w:pPr>
        <w:pStyle w:val="Akapitzlist"/>
        <w:numPr>
          <w:ilvl w:val="0"/>
          <w:numId w:val="9"/>
        </w:numPr>
        <w:rPr>
          <w:rFonts w:eastAsiaTheme="minorHAnsi"/>
          <w:color w:val="000000"/>
          <w:lang w:eastAsia="en-US"/>
        </w:rPr>
      </w:pPr>
      <w:r>
        <w:rPr>
          <w:lang w:eastAsia="en-US"/>
        </w:rPr>
        <w:t>opieka nad zwierzętami prz</w:t>
      </w:r>
      <w:r w:rsidR="000370EC">
        <w:rPr>
          <w:lang w:eastAsia="en-US"/>
        </w:rPr>
        <w:t xml:space="preserve">ebywającymi </w:t>
      </w:r>
      <w:r>
        <w:rPr>
          <w:lang w:eastAsia="en-US"/>
        </w:rPr>
        <w:t xml:space="preserve"> w schronisku, w tym zapewnienie wyżywienia oraz w razie potrzeby pomocy </w:t>
      </w:r>
      <w:r w:rsidRPr="00D47940">
        <w:rPr>
          <w:szCs w:val="23"/>
        </w:rPr>
        <w:t>lekarsko</w:t>
      </w:r>
      <w:r>
        <w:rPr>
          <w:lang w:eastAsia="en-US"/>
        </w:rPr>
        <w:t xml:space="preserve"> – weterynaryjnej (profilaktyka, leczenie, kastracja i sterylizacja). </w:t>
      </w:r>
    </w:p>
    <w:p w14:paraId="7F09579D" w14:textId="1FDCDE45" w:rsidR="005E7A72" w:rsidRDefault="00D47940">
      <w:pPr>
        <w:pStyle w:val="Akapitzlist"/>
        <w:numPr>
          <w:ilvl w:val="0"/>
          <w:numId w:val="8"/>
        </w:numPr>
        <w:rPr>
          <w:rFonts w:eastAsiaTheme="minorHAnsi"/>
          <w:color w:val="000000"/>
          <w:lang w:eastAsia="en-US"/>
        </w:rPr>
      </w:pPr>
      <w:r>
        <w:rPr>
          <w:rFonts w:eastAsiaTheme="minorHAnsi"/>
          <w:color w:val="000000"/>
          <w:lang w:eastAsia="en-US"/>
        </w:rPr>
        <w:t xml:space="preserve"> </w:t>
      </w:r>
      <w:r w:rsidR="000370EC">
        <w:rPr>
          <w:rFonts w:eastAsiaTheme="minorHAnsi"/>
          <w:color w:val="000000"/>
          <w:lang w:eastAsia="en-US"/>
        </w:rPr>
        <w:t>Z</w:t>
      </w:r>
      <w:r>
        <w:rPr>
          <w:rFonts w:eastAsiaTheme="minorHAnsi"/>
          <w:color w:val="000000"/>
          <w:lang w:eastAsia="en-US"/>
        </w:rPr>
        <w:t xml:space="preserve">wierzęta będą hotelowane w schronisku dla bezdomnych zwierząt  ……………………………. </w:t>
      </w:r>
    </w:p>
    <w:p w14:paraId="38FB90D2" w14:textId="77777777" w:rsidR="005E7A72" w:rsidRDefault="00D47940">
      <w:pPr>
        <w:pStyle w:val="Akapitzlist"/>
        <w:numPr>
          <w:ilvl w:val="0"/>
          <w:numId w:val="8"/>
        </w:numPr>
        <w:rPr>
          <w:rFonts w:eastAsiaTheme="minorHAnsi"/>
          <w:color w:val="000000"/>
          <w:lang w:eastAsia="en-US"/>
        </w:rPr>
      </w:pPr>
      <w:r>
        <w:rPr>
          <w:rFonts w:eastAsiaTheme="minorHAnsi"/>
          <w:color w:val="000000"/>
          <w:lang w:eastAsia="en-US"/>
        </w:rPr>
        <w:t xml:space="preserve">Wykonawca upoważniony jest do wykonywania zabiegów lekarsko – weterynaryjnych, a także kastracji i sterylizacji oraz w uzasadnionych przypadkach eutanazji zwierząt, wyłącznie po </w:t>
      </w:r>
      <w:r>
        <w:rPr>
          <w:rFonts w:eastAsiaTheme="minorHAnsi"/>
          <w:color w:val="000000"/>
          <w:lang w:eastAsia="en-US"/>
        </w:rPr>
        <w:br/>
        <w:t xml:space="preserve">uzyskaniu pozytywnej opinii lekarza weterynarii co do konieczności przeprowadzenia eutanazji zwierzęcia. Zabiegi, o których mowa w zdaniu pierwszym mogą być wykonywane wyłącznie przez lekarza weterynarii. </w:t>
      </w:r>
    </w:p>
    <w:p w14:paraId="25EF9AA3" w14:textId="77777777" w:rsidR="005E7A72" w:rsidRDefault="005E7A72">
      <w:pPr>
        <w:suppressAutoHyphens w:val="0"/>
        <w:jc w:val="both"/>
        <w:rPr>
          <w:rFonts w:eastAsiaTheme="minorHAnsi"/>
          <w:color w:val="000000"/>
          <w:sz w:val="22"/>
          <w:szCs w:val="22"/>
          <w:lang w:eastAsia="en-US"/>
        </w:rPr>
      </w:pPr>
    </w:p>
    <w:p w14:paraId="740C2A97" w14:textId="34F6C37A" w:rsidR="005E7A72" w:rsidRDefault="00421339">
      <w:pPr>
        <w:suppressAutoHyphens w:val="0"/>
        <w:jc w:val="center"/>
        <w:rPr>
          <w:rFonts w:eastAsiaTheme="minorHAnsi"/>
          <w:color w:val="000000"/>
          <w:sz w:val="22"/>
          <w:szCs w:val="22"/>
          <w:lang w:eastAsia="en-US"/>
        </w:rPr>
      </w:pPr>
      <w:r>
        <w:rPr>
          <w:rFonts w:eastAsiaTheme="minorHAnsi"/>
          <w:color w:val="000000"/>
          <w:sz w:val="22"/>
          <w:szCs w:val="22"/>
          <w:lang w:eastAsia="en-US"/>
        </w:rPr>
        <w:lastRenderedPageBreak/>
        <w:br/>
      </w:r>
      <w:r w:rsidR="00D47940">
        <w:rPr>
          <w:rFonts w:eastAsiaTheme="minorHAnsi"/>
          <w:color w:val="000000"/>
          <w:sz w:val="22"/>
          <w:szCs w:val="22"/>
          <w:lang w:eastAsia="en-US"/>
        </w:rPr>
        <w:t>§ 5</w:t>
      </w:r>
    </w:p>
    <w:p w14:paraId="11CAD8B9" w14:textId="77777777" w:rsidR="005E7A72" w:rsidRDefault="00D47940" w:rsidP="00FF5ED5">
      <w:pPr>
        <w:pStyle w:val="Akapitzlist"/>
        <w:ind w:left="720"/>
        <w:rPr>
          <w:rFonts w:eastAsiaTheme="minorHAnsi"/>
          <w:color w:val="000000"/>
          <w:lang w:eastAsia="en-US"/>
        </w:rPr>
      </w:pPr>
      <w:r>
        <w:rPr>
          <w:rFonts w:eastAsiaTheme="minorHAnsi"/>
          <w:color w:val="000000"/>
          <w:lang w:eastAsia="en-US"/>
        </w:rPr>
        <w:t xml:space="preserve">Wykonawca upoważniony jest do wykonywania wszelkich działań zmierzających do adopcji zwierząt. </w:t>
      </w:r>
    </w:p>
    <w:p w14:paraId="5901B19C" w14:textId="77777777" w:rsidR="005E7A72" w:rsidRDefault="005E7A72">
      <w:pPr>
        <w:suppressAutoHyphens w:val="0"/>
        <w:jc w:val="both"/>
        <w:rPr>
          <w:rFonts w:eastAsiaTheme="minorHAnsi"/>
          <w:color w:val="000000"/>
          <w:sz w:val="22"/>
          <w:szCs w:val="22"/>
          <w:lang w:eastAsia="en-US"/>
        </w:rPr>
      </w:pPr>
    </w:p>
    <w:p w14:paraId="77A1F42B" w14:textId="02B0AA4D" w:rsidR="005E7A72" w:rsidRDefault="005E7A72" w:rsidP="000370EC">
      <w:pPr>
        <w:suppressAutoHyphens w:val="0"/>
        <w:jc w:val="center"/>
        <w:rPr>
          <w:rFonts w:eastAsiaTheme="minorHAnsi"/>
          <w:color w:val="000000"/>
          <w:sz w:val="22"/>
          <w:szCs w:val="22"/>
          <w:lang w:eastAsia="en-US"/>
        </w:rPr>
      </w:pPr>
    </w:p>
    <w:p w14:paraId="1B21124E" w14:textId="6BCFF4D9" w:rsidR="005E7A72" w:rsidRDefault="00D47940">
      <w:pPr>
        <w:suppressAutoHyphens w:val="0"/>
        <w:jc w:val="center"/>
        <w:rPr>
          <w:rFonts w:eastAsiaTheme="minorHAnsi"/>
          <w:color w:val="000000"/>
          <w:sz w:val="22"/>
          <w:szCs w:val="22"/>
          <w:lang w:eastAsia="en-US"/>
        </w:rPr>
      </w:pPr>
      <w:r>
        <w:rPr>
          <w:rFonts w:eastAsiaTheme="minorHAnsi"/>
          <w:color w:val="000000"/>
          <w:sz w:val="22"/>
          <w:szCs w:val="22"/>
          <w:lang w:eastAsia="en-US"/>
        </w:rPr>
        <w:t xml:space="preserve">§ </w:t>
      </w:r>
      <w:r w:rsidR="000370EC">
        <w:rPr>
          <w:rFonts w:eastAsiaTheme="minorHAnsi"/>
          <w:color w:val="000000"/>
          <w:sz w:val="22"/>
          <w:szCs w:val="22"/>
          <w:lang w:eastAsia="en-US"/>
        </w:rPr>
        <w:t>6</w:t>
      </w:r>
    </w:p>
    <w:p w14:paraId="5EC7F767" w14:textId="1DFA4ACE" w:rsidR="005E7A72" w:rsidRDefault="00D47940" w:rsidP="00FF5ED5">
      <w:pPr>
        <w:pStyle w:val="Akapitzlist"/>
        <w:ind w:left="765"/>
        <w:rPr>
          <w:rFonts w:eastAsiaTheme="minorHAnsi"/>
          <w:color w:val="000000"/>
          <w:lang w:eastAsia="en-US"/>
        </w:rPr>
      </w:pPr>
      <w:r>
        <w:rPr>
          <w:rFonts w:eastAsiaTheme="minorHAnsi"/>
          <w:color w:val="000000"/>
          <w:lang w:eastAsia="en-US"/>
        </w:rPr>
        <w:t xml:space="preserve">Wykonawca zobowiązany jest prowadzić rejestr odłowionych zwierząt z terenu </w:t>
      </w:r>
      <w:r>
        <w:rPr>
          <w:rFonts w:eastAsiaTheme="minorHAnsi"/>
          <w:color w:val="000000"/>
          <w:lang w:eastAsia="en-US"/>
        </w:rPr>
        <w:br/>
        <w:t xml:space="preserve">Gminy Sadkowice zawierający: daty odłowienia bezdomnych zwierząt, ilość odłowionych </w:t>
      </w:r>
      <w:r>
        <w:rPr>
          <w:rFonts w:eastAsiaTheme="minorHAnsi"/>
          <w:color w:val="000000"/>
          <w:lang w:eastAsia="en-US"/>
        </w:rPr>
        <w:br/>
        <w:t>zwierząt, miejsca odłowionych zwierząt, fotografie odłowionych zwierząt wraz z przebiegiem pobytu w schronisku i wykonanych zabiegów weterynaryjnych (odrobaczania, szczepienia, kastracji, sterylizacji, zabiegów eutanazji)  potwierdz</w:t>
      </w:r>
      <w:r w:rsidR="005D1D8A">
        <w:rPr>
          <w:rFonts w:eastAsiaTheme="minorHAnsi"/>
          <w:color w:val="000000"/>
          <w:lang w:eastAsia="en-US"/>
        </w:rPr>
        <w:t>one</w:t>
      </w:r>
      <w:r>
        <w:rPr>
          <w:rFonts w:eastAsiaTheme="minorHAnsi"/>
          <w:color w:val="000000"/>
          <w:lang w:eastAsia="en-US"/>
        </w:rPr>
        <w:t xml:space="preserve"> przez schronisko, o którym mowa w </w:t>
      </w:r>
      <w:r w:rsidR="005D1D8A">
        <w:rPr>
          <w:rFonts w:eastAsiaTheme="minorHAnsi"/>
          <w:color w:val="000000"/>
          <w:lang w:eastAsia="en-US"/>
        </w:rPr>
        <w:br/>
      </w:r>
      <w:r>
        <w:rPr>
          <w:rFonts w:eastAsiaTheme="minorHAnsi"/>
          <w:color w:val="000000"/>
          <w:lang w:eastAsia="en-US"/>
        </w:rPr>
        <w:t xml:space="preserve">§ 4 ust. 2 </w:t>
      </w:r>
    </w:p>
    <w:p w14:paraId="7CC5C730" w14:textId="77777777" w:rsidR="005E7A72" w:rsidRDefault="005E7A72">
      <w:pPr>
        <w:rPr>
          <w:rFonts w:eastAsiaTheme="minorHAnsi"/>
        </w:rPr>
      </w:pPr>
    </w:p>
    <w:p w14:paraId="129055A1" w14:textId="05E9A7E8" w:rsidR="005E7A72" w:rsidRDefault="00D47940">
      <w:pPr>
        <w:suppressAutoHyphens w:val="0"/>
        <w:jc w:val="center"/>
        <w:rPr>
          <w:rFonts w:eastAsiaTheme="minorHAnsi"/>
          <w:color w:val="000000"/>
          <w:sz w:val="22"/>
          <w:szCs w:val="22"/>
          <w:lang w:eastAsia="en-US"/>
        </w:rPr>
      </w:pPr>
      <w:r>
        <w:rPr>
          <w:rFonts w:eastAsiaTheme="minorHAnsi"/>
          <w:color w:val="000000"/>
          <w:sz w:val="22"/>
          <w:szCs w:val="22"/>
          <w:lang w:eastAsia="en-US"/>
        </w:rPr>
        <w:t xml:space="preserve">§ </w:t>
      </w:r>
      <w:r w:rsidR="00B2588B">
        <w:rPr>
          <w:rFonts w:eastAsiaTheme="minorHAnsi"/>
          <w:color w:val="000000"/>
          <w:sz w:val="22"/>
          <w:szCs w:val="22"/>
          <w:lang w:eastAsia="en-US"/>
        </w:rPr>
        <w:t>7</w:t>
      </w:r>
    </w:p>
    <w:p w14:paraId="4631BA5C" w14:textId="77777777" w:rsidR="005E7A72" w:rsidRDefault="00D47940">
      <w:pPr>
        <w:pStyle w:val="Akapitzlist"/>
        <w:numPr>
          <w:ilvl w:val="0"/>
          <w:numId w:val="14"/>
        </w:numPr>
        <w:rPr>
          <w:rFonts w:eastAsiaTheme="minorHAnsi"/>
          <w:color w:val="000000"/>
          <w:lang w:eastAsia="en-US"/>
        </w:rPr>
      </w:pPr>
      <w:r>
        <w:rPr>
          <w:rFonts w:eastAsiaTheme="minorHAnsi"/>
          <w:color w:val="000000"/>
          <w:lang w:eastAsia="en-US"/>
        </w:rPr>
        <w:t xml:space="preserve">Wynagrodzenie Wykonawcy płatne będzie według ceny : </w:t>
      </w:r>
    </w:p>
    <w:p w14:paraId="33924B19" w14:textId="5D8BC006" w:rsidR="005E7A72" w:rsidRPr="00BB6592" w:rsidRDefault="00D47940" w:rsidP="00BB6592">
      <w:pPr>
        <w:ind w:left="720"/>
        <w:rPr>
          <w:rFonts w:eastAsiaTheme="minorHAnsi"/>
          <w:color w:val="000000"/>
          <w:lang w:eastAsia="en-US"/>
        </w:rPr>
      </w:pPr>
      <w:r w:rsidRPr="00BB6592">
        <w:rPr>
          <w:rFonts w:eastAsiaTheme="minorHAnsi"/>
          <w:color w:val="000000"/>
          <w:lang w:eastAsia="en-US"/>
        </w:rPr>
        <w:t xml:space="preserve">utrzymanie w schronisku w wysokości brutto: stawka dzienna: ……….. zł x </w:t>
      </w:r>
      <w:r w:rsidR="00FF5ED5" w:rsidRPr="00BB6592">
        <w:rPr>
          <w:rFonts w:eastAsiaTheme="minorHAnsi"/>
          <w:b/>
          <w:bCs/>
          <w:color w:val="000000"/>
          <w:lang w:eastAsia="en-US"/>
        </w:rPr>
        <w:t>…….</w:t>
      </w:r>
      <w:r w:rsidRPr="00BB6592">
        <w:rPr>
          <w:rFonts w:eastAsiaTheme="minorHAnsi"/>
          <w:b/>
          <w:bCs/>
          <w:color w:val="000000"/>
          <w:lang w:eastAsia="en-US"/>
        </w:rPr>
        <w:t xml:space="preserve"> </w:t>
      </w:r>
      <w:r w:rsidR="000F25CE" w:rsidRPr="00BB6592">
        <w:rPr>
          <w:rFonts w:eastAsiaTheme="minorHAnsi"/>
          <w:b/>
          <w:bCs/>
          <w:color w:val="000000"/>
          <w:lang w:eastAsia="en-US"/>
        </w:rPr>
        <w:t>P</w:t>
      </w:r>
      <w:r w:rsidRPr="00BB6592">
        <w:rPr>
          <w:rFonts w:eastAsiaTheme="minorHAnsi"/>
          <w:b/>
          <w:bCs/>
          <w:color w:val="000000"/>
          <w:lang w:eastAsia="en-US"/>
        </w:rPr>
        <w:t>sy</w:t>
      </w:r>
      <w:r w:rsidR="000F25CE" w:rsidRPr="00BB6592">
        <w:rPr>
          <w:rFonts w:eastAsiaTheme="minorHAnsi"/>
          <w:color w:val="000000"/>
          <w:lang w:eastAsia="en-US"/>
        </w:rPr>
        <w:t xml:space="preserve"> =</w:t>
      </w:r>
      <w:r w:rsidRPr="00BB6592">
        <w:rPr>
          <w:rFonts w:eastAsiaTheme="minorHAnsi"/>
          <w:color w:val="000000"/>
          <w:lang w:eastAsia="en-US"/>
        </w:rPr>
        <w:t xml:space="preserve">..................... zł; </w:t>
      </w:r>
    </w:p>
    <w:p w14:paraId="0E57DFCB" w14:textId="378E8610" w:rsidR="005E7A72" w:rsidRDefault="00D47940">
      <w:pPr>
        <w:pStyle w:val="Akapitzlist"/>
        <w:numPr>
          <w:ilvl w:val="0"/>
          <w:numId w:val="14"/>
        </w:numPr>
        <w:rPr>
          <w:rFonts w:eastAsiaTheme="minorHAnsi"/>
          <w:color w:val="000000"/>
          <w:lang w:eastAsia="en-US"/>
        </w:rPr>
      </w:pPr>
      <w:r>
        <w:rPr>
          <w:rFonts w:eastAsiaTheme="minorHAnsi"/>
          <w:color w:val="000000"/>
          <w:lang w:eastAsia="en-US"/>
        </w:rPr>
        <w:t xml:space="preserve">Ostateczne wynagrodzenie Wykonawcy zostanie ustalone na podstawie faktycznej liczby </w:t>
      </w:r>
      <w:r>
        <w:rPr>
          <w:rFonts w:eastAsiaTheme="minorHAnsi"/>
          <w:color w:val="000000"/>
          <w:lang w:eastAsia="en-US"/>
        </w:rPr>
        <w:br/>
      </w:r>
      <w:r w:rsidR="008515AC">
        <w:rPr>
          <w:rFonts w:eastAsiaTheme="minorHAnsi"/>
          <w:color w:val="000000"/>
          <w:lang w:eastAsia="en-US"/>
        </w:rPr>
        <w:t xml:space="preserve">zwierząt przebywających w Schronisku według </w:t>
      </w:r>
      <w:r>
        <w:rPr>
          <w:rFonts w:eastAsiaTheme="minorHAnsi"/>
          <w:color w:val="000000"/>
          <w:lang w:eastAsia="en-US"/>
        </w:rPr>
        <w:t xml:space="preserve"> cen </w:t>
      </w:r>
      <w:r>
        <w:rPr>
          <w:rFonts w:eastAsiaTheme="minorHAnsi"/>
          <w:color w:val="000000"/>
          <w:lang w:eastAsia="en-US"/>
        </w:rPr>
        <w:br/>
        <w:t xml:space="preserve">jednostkowych określonych w ust. 1 niniejszego paragrafu. </w:t>
      </w:r>
    </w:p>
    <w:p w14:paraId="5C312854" w14:textId="77777777" w:rsidR="005E7A72" w:rsidRDefault="00D47940">
      <w:pPr>
        <w:pStyle w:val="Akapitzlist"/>
        <w:numPr>
          <w:ilvl w:val="0"/>
          <w:numId w:val="14"/>
        </w:numPr>
        <w:rPr>
          <w:rFonts w:eastAsiaTheme="minorHAnsi"/>
          <w:color w:val="000000"/>
          <w:lang w:eastAsia="en-US"/>
        </w:rPr>
      </w:pPr>
      <w:r>
        <w:rPr>
          <w:rFonts w:eastAsiaTheme="minorHAnsi"/>
          <w:color w:val="000000"/>
          <w:lang w:eastAsia="en-US"/>
        </w:rPr>
        <w:t xml:space="preserve">Ceny jednostkowe określone w ust. 1 nie podlegają podwyższeniu z jakiegokolwiek tytułu przez okres obowiązywania umowy. </w:t>
      </w:r>
    </w:p>
    <w:p w14:paraId="64E4FBD6" w14:textId="77777777" w:rsidR="005E7A72" w:rsidRDefault="00D47940">
      <w:pPr>
        <w:pStyle w:val="Akapitzlist"/>
        <w:numPr>
          <w:ilvl w:val="0"/>
          <w:numId w:val="14"/>
        </w:numPr>
        <w:rPr>
          <w:rFonts w:eastAsiaTheme="minorHAnsi"/>
          <w:color w:val="000000"/>
          <w:lang w:eastAsia="en-US"/>
        </w:rPr>
      </w:pPr>
      <w:r>
        <w:rPr>
          <w:rFonts w:eastAsiaTheme="minorHAnsi"/>
          <w:color w:val="000000"/>
          <w:lang w:eastAsia="en-US"/>
        </w:rPr>
        <w:t xml:space="preserve">Łączne maksymalne wynagrodzenie Wykonawcy przysługujące na podstawie niniejszej </w:t>
      </w:r>
      <w:r>
        <w:rPr>
          <w:rFonts w:eastAsiaTheme="minorHAnsi"/>
          <w:color w:val="000000"/>
          <w:lang w:eastAsia="en-US"/>
        </w:rPr>
        <w:br/>
        <w:t xml:space="preserve">umowy, zgodnie z ceną ofertową określa się na kwotę ……………….zł (słownie: …….. …………… złotych) wraz z podatkiem od towarów i usług VAT, a faktyczne wynagrodzenie Wykonawcy ustalone będzie zgodnie z ust. 2. </w:t>
      </w:r>
    </w:p>
    <w:p w14:paraId="3F9E36AE" w14:textId="723C35A0" w:rsidR="005E7A72" w:rsidRDefault="00D47940">
      <w:pPr>
        <w:pStyle w:val="Akapitzlist"/>
        <w:numPr>
          <w:ilvl w:val="0"/>
          <w:numId w:val="14"/>
        </w:numPr>
        <w:rPr>
          <w:rFonts w:eastAsiaTheme="minorHAnsi"/>
          <w:color w:val="000000"/>
          <w:lang w:eastAsia="en-US"/>
        </w:rPr>
      </w:pPr>
      <w:r>
        <w:rPr>
          <w:rFonts w:eastAsiaTheme="minorHAnsi"/>
          <w:color w:val="000000"/>
          <w:lang w:eastAsia="en-US"/>
        </w:rPr>
        <w:t xml:space="preserve">W przypadku korzystania przez Wykonawcę z podwykonawstwa, Wykonawca do każdej </w:t>
      </w:r>
      <w:r>
        <w:rPr>
          <w:rFonts w:eastAsiaTheme="minorHAnsi"/>
          <w:color w:val="000000"/>
          <w:lang w:eastAsia="en-US"/>
        </w:rPr>
        <w:br/>
        <w:t xml:space="preserve">faktury zobowiązany jest przedłożyć Zamawiającemu w oryginale oświadczenie </w:t>
      </w:r>
      <w:r w:rsidR="001C6113">
        <w:rPr>
          <w:rFonts w:eastAsiaTheme="minorHAnsi"/>
          <w:color w:val="000000"/>
          <w:lang w:eastAsia="en-US"/>
        </w:rPr>
        <w:br/>
      </w:r>
      <w:r>
        <w:rPr>
          <w:rFonts w:eastAsiaTheme="minorHAnsi"/>
          <w:color w:val="000000"/>
          <w:lang w:eastAsia="en-US"/>
        </w:rPr>
        <w:t xml:space="preserve">podwykonawcy, że w całości zostało mu zapłacone wynagrodzenie za usługi, które wykonywał w oparciu o umowę o podwykonawstwo, za które Wykonawca składa fakturę. </w:t>
      </w:r>
    </w:p>
    <w:p w14:paraId="33A4874E" w14:textId="516F9A5E" w:rsidR="005E7A72" w:rsidRDefault="00D47940">
      <w:pPr>
        <w:pStyle w:val="Akapitzlist"/>
        <w:numPr>
          <w:ilvl w:val="0"/>
          <w:numId w:val="14"/>
        </w:numPr>
        <w:rPr>
          <w:rFonts w:eastAsiaTheme="minorHAnsi"/>
          <w:color w:val="000000"/>
          <w:lang w:eastAsia="en-US"/>
        </w:rPr>
      </w:pPr>
      <w:r>
        <w:rPr>
          <w:rFonts w:eastAsiaTheme="minorHAnsi"/>
          <w:color w:val="000000"/>
          <w:lang w:eastAsia="en-US"/>
        </w:rPr>
        <w:t xml:space="preserve">Do czasu przedłożenia oświadczenia, o którym mowa w ust. 5 , Zamawiający wstrzyma się z zapłatą wynagrodzenia Wykonawcy, a termin zapłaty faktury, określony w § </w:t>
      </w:r>
      <w:r w:rsidR="007B5B7F">
        <w:rPr>
          <w:rFonts w:eastAsiaTheme="minorHAnsi"/>
          <w:color w:val="000000"/>
          <w:lang w:eastAsia="en-US"/>
        </w:rPr>
        <w:t>9</w:t>
      </w:r>
      <w:r>
        <w:rPr>
          <w:rFonts w:eastAsiaTheme="minorHAnsi"/>
          <w:color w:val="000000"/>
          <w:lang w:eastAsia="en-US"/>
        </w:rPr>
        <w:t xml:space="preserve"> biegnie od dnia przedłożenia faktury wraz z oświadczeniem podwykonawcy, o którym mowa w ust. 5. </w:t>
      </w:r>
    </w:p>
    <w:p w14:paraId="49E789DC" w14:textId="77777777" w:rsidR="005E7A72" w:rsidRDefault="005E7A72">
      <w:pPr>
        <w:suppressAutoHyphens w:val="0"/>
        <w:jc w:val="both"/>
        <w:rPr>
          <w:rFonts w:eastAsiaTheme="minorHAnsi"/>
          <w:color w:val="000000"/>
          <w:sz w:val="22"/>
          <w:szCs w:val="22"/>
          <w:lang w:eastAsia="en-US"/>
        </w:rPr>
      </w:pPr>
    </w:p>
    <w:p w14:paraId="52A0A48C" w14:textId="77777777" w:rsidR="005E7A72" w:rsidRDefault="005E7A72">
      <w:pPr>
        <w:suppressAutoHyphens w:val="0"/>
        <w:jc w:val="both"/>
        <w:rPr>
          <w:rFonts w:eastAsiaTheme="minorHAnsi"/>
          <w:color w:val="000000"/>
          <w:sz w:val="22"/>
          <w:szCs w:val="22"/>
          <w:lang w:eastAsia="en-US"/>
        </w:rPr>
      </w:pPr>
    </w:p>
    <w:p w14:paraId="77D570B6" w14:textId="77777777" w:rsidR="005E7A72" w:rsidRDefault="005E7A72">
      <w:pPr>
        <w:suppressAutoHyphens w:val="0"/>
        <w:jc w:val="both"/>
        <w:rPr>
          <w:rFonts w:eastAsiaTheme="minorHAnsi"/>
          <w:color w:val="000000"/>
          <w:sz w:val="22"/>
          <w:szCs w:val="22"/>
          <w:lang w:eastAsia="en-US"/>
        </w:rPr>
      </w:pPr>
    </w:p>
    <w:p w14:paraId="5251FEDC" w14:textId="4322118C" w:rsidR="005E7A72" w:rsidRDefault="00D47940">
      <w:pPr>
        <w:suppressAutoHyphens w:val="0"/>
        <w:jc w:val="center"/>
        <w:rPr>
          <w:rFonts w:eastAsiaTheme="minorHAnsi"/>
          <w:color w:val="000000"/>
          <w:sz w:val="22"/>
          <w:szCs w:val="22"/>
          <w:lang w:eastAsia="en-US"/>
        </w:rPr>
      </w:pPr>
      <w:r>
        <w:rPr>
          <w:rFonts w:eastAsiaTheme="minorHAnsi"/>
          <w:color w:val="000000"/>
          <w:sz w:val="22"/>
          <w:szCs w:val="22"/>
          <w:lang w:eastAsia="en-US"/>
        </w:rPr>
        <w:t xml:space="preserve">§ </w:t>
      </w:r>
      <w:r w:rsidR="00B2588B">
        <w:rPr>
          <w:rFonts w:eastAsiaTheme="minorHAnsi"/>
          <w:color w:val="000000"/>
          <w:sz w:val="22"/>
          <w:szCs w:val="22"/>
          <w:lang w:eastAsia="en-US"/>
        </w:rPr>
        <w:t>8</w:t>
      </w:r>
    </w:p>
    <w:p w14:paraId="2EAB2ACB" w14:textId="2D1DCF14" w:rsidR="005E7A72" w:rsidRDefault="00D47940">
      <w:pPr>
        <w:suppressAutoHyphens w:val="0"/>
        <w:jc w:val="both"/>
        <w:rPr>
          <w:rFonts w:eastAsiaTheme="minorHAnsi"/>
          <w:color w:val="000000"/>
          <w:sz w:val="22"/>
          <w:szCs w:val="22"/>
          <w:lang w:eastAsia="en-US"/>
        </w:rPr>
      </w:pPr>
      <w:r>
        <w:rPr>
          <w:rFonts w:eastAsiaTheme="minorHAnsi"/>
          <w:color w:val="000000"/>
          <w:sz w:val="22"/>
          <w:szCs w:val="22"/>
          <w:lang w:eastAsia="en-US"/>
        </w:rPr>
        <w:t xml:space="preserve">Prawa i obowiązki Wykonawcy wynikające z niniejszej umowy, w tym wierzytelności pieniężne </w:t>
      </w:r>
      <w:r w:rsidR="00C42FE9">
        <w:rPr>
          <w:rFonts w:eastAsiaTheme="minorHAnsi"/>
          <w:color w:val="000000"/>
          <w:sz w:val="22"/>
          <w:szCs w:val="22"/>
          <w:lang w:eastAsia="en-US"/>
        </w:rPr>
        <w:br/>
      </w:r>
      <w:r>
        <w:rPr>
          <w:rFonts w:eastAsiaTheme="minorHAnsi"/>
          <w:color w:val="000000"/>
          <w:sz w:val="22"/>
          <w:szCs w:val="22"/>
          <w:lang w:eastAsia="en-US"/>
        </w:rPr>
        <w:t xml:space="preserve">przysługujące Wykonawcy z tytułu realizacji niniejszej umowy nie mogą być przedmiotem </w:t>
      </w:r>
      <w:r>
        <w:rPr>
          <w:rFonts w:eastAsiaTheme="minorHAnsi"/>
          <w:color w:val="000000"/>
          <w:sz w:val="22"/>
          <w:szCs w:val="22"/>
          <w:lang w:eastAsia="en-US"/>
        </w:rPr>
        <w:br/>
        <w:t xml:space="preserve">przelewu na rzecz osób trzecich. </w:t>
      </w:r>
    </w:p>
    <w:p w14:paraId="779584A9" w14:textId="77777777" w:rsidR="005E7A72" w:rsidRDefault="005E7A72">
      <w:pPr>
        <w:suppressAutoHyphens w:val="0"/>
        <w:jc w:val="center"/>
        <w:rPr>
          <w:rFonts w:eastAsiaTheme="minorHAnsi"/>
          <w:color w:val="000000"/>
          <w:sz w:val="22"/>
          <w:szCs w:val="22"/>
          <w:lang w:eastAsia="en-US"/>
        </w:rPr>
      </w:pPr>
    </w:p>
    <w:p w14:paraId="3E0F3C35" w14:textId="24398BBC" w:rsidR="005E7A72" w:rsidRDefault="00D47940">
      <w:pPr>
        <w:suppressAutoHyphens w:val="0"/>
        <w:jc w:val="center"/>
        <w:rPr>
          <w:rFonts w:eastAsiaTheme="minorHAnsi"/>
          <w:color w:val="000000"/>
          <w:sz w:val="22"/>
          <w:szCs w:val="22"/>
          <w:lang w:eastAsia="en-US"/>
        </w:rPr>
      </w:pPr>
      <w:r>
        <w:rPr>
          <w:rFonts w:eastAsiaTheme="minorHAnsi"/>
          <w:color w:val="000000"/>
          <w:sz w:val="22"/>
          <w:szCs w:val="22"/>
          <w:lang w:eastAsia="en-US"/>
        </w:rPr>
        <w:t xml:space="preserve">§ </w:t>
      </w:r>
      <w:r w:rsidR="00B2588B">
        <w:rPr>
          <w:rFonts w:eastAsiaTheme="minorHAnsi"/>
          <w:color w:val="000000"/>
          <w:sz w:val="22"/>
          <w:szCs w:val="22"/>
          <w:lang w:eastAsia="en-US"/>
        </w:rPr>
        <w:t>9</w:t>
      </w:r>
    </w:p>
    <w:p w14:paraId="69859DFC" w14:textId="77777777" w:rsidR="005E7A72" w:rsidRDefault="00D47940">
      <w:pPr>
        <w:pStyle w:val="Akapitzlist"/>
        <w:numPr>
          <w:ilvl w:val="0"/>
          <w:numId w:val="16"/>
        </w:numPr>
        <w:rPr>
          <w:rFonts w:eastAsiaTheme="minorHAnsi"/>
          <w:color w:val="000000"/>
          <w:lang w:eastAsia="en-US"/>
        </w:rPr>
      </w:pPr>
      <w:r>
        <w:rPr>
          <w:rFonts w:eastAsiaTheme="minorHAnsi"/>
          <w:color w:val="000000"/>
          <w:lang w:eastAsia="en-US"/>
        </w:rPr>
        <w:t xml:space="preserve">Wynagrodzenie Wykonawcy płatne będzie w okresach miesięcznych. </w:t>
      </w:r>
    </w:p>
    <w:p w14:paraId="247AF4A9" w14:textId="6743BBE3" w:rsidR="005E7A72" w:rsidRDefault="00D47940" w:rsidP="00CB294C">
      <w:pPr>
        <w:pStyle w:val="Akapitzlist"/>
        <w:ind w:left="720"/>
        <w:rPr>
          <w:rFonts w:eastAsiaTheme="minorHAnsi"/>
          <w:color w:val="000000"/>
          <w:lang w:eastAsia="en-US"/>
        </w:rPr>
      </w:pPr>
      <w:r>
        <w:rPr>
          <w:rFonts w:eastAsiaTheme="minorHAnsi"/>
          <w:color w:val="000000"/>
          <w:lang w:eastAsia="en-US"/>
        </w:rPr>
        <w:t xml:space="preserve">Wynagrodzenie o którym mowa w § </w:t>
      </w:r>
      <w:r w:rsidR="00C42FE9">
        <w:rPr>
          <w:rFonts w:eastAsiaTheme="minorHAnsi"/>
          <w:color w:val="000000"/>
          <w:lang w:eastAsia="en-US"/>
        </w:rPr>
        <w:t>7</w:t>
      </w:r>
      <w:r>
        <w:rPr>
          <w:rFonts w:eastAsiaTheme="minorHAnsi"/>
          <w:color w:val="000000"/>
          <w:lang w:eastAsia="en-US"/>
        </w:rPr>
        <w:t xml:space="preserve"> Zamawiający zobowiązany jest wypłacić na konto: ……………………….. w terminie 21 dni od dnia otrzymania faktury VAT</w:t>
      </w:r>
      <w:r w:rsidR="00CB294C">
        <w:rPr>
          <w:rFonts w:eastAsiaTheme="minorHAnsi"/>
          <w:color w:val="000000"/>
          <w:lang w:eastAsia="en-US"/>
        </w:rPr>
        <w:t>.</w:t>
      </w:r>
      <w:r>
        <w:rPr>
          <w:rFonts w:eastAsiaTheme="minorHAnsi"/>
          <w:color w:val="000000"/>
          <w:lang w:eastAsia="en-US"/>
        </w:rPr>
        <w:t xml:space="preserve"> Wykonawca </w:t>
      </w:r>
      <w:r w:rsidR="00CB294C">
        <w:rPr>
          <w:rFonts w:eastAsiaTheme="minorHAnsi"/>
          <w:color w:val="000000"/>
          <w:lang w:eastAsia="en-US"/>
        </w:rPr>
        <w:br/>
      </w:r>
      <w:r>
        <w:rPr>
          <w:rFonts w:eastAsiaTheme="minorHAnsi"/>
          <w:color w:val="000000"/>
          <w:lang w:eastAsia="en-US"/>
        </w:rPr>
        <w:t xml:space="preserve">wystawiać będzie faktury po zakończeniu miesiąca, którego dotyczy </w:t>
      </w:r>
      <w:r>
        <w:rPr>
          <w:rFonts w:eastAsiaTheme="minorHAnsi"/>
          <w:color w:val="000000"/>
          <w:lang w:eastAsia="en-US"/>
        </w:rPr>
        <w:br/>
        <w:t>wynagrodzeni</w:t>
      </w:r>
      <w:r w:rsidR="00C42FE9">
        <w:rPr>
          <w:rFonts w:eastAsiaTheme="minorHAnsi"/>
          <w:color w:val="000000"/>
          <w:lang w:eastAsia="en-US"/>
        </w:rPr>
        <w:t>e</w:t>
      </w:r>
      <w:r>
        <w:rPr>
          <w:rFonts w:eastAsiaTheme="minorHAnsi"/>
          <w:color w:val="000000"/>
          <w:lang w:eastAsia="en-US"/>
        </w:rPr>
        <w:t xml:space="preserve"> wynikające z faktury. </w:t>
      </w:r>
    </w:p>
    <w:p w14:paraId="1C08C1BA" w14:textId="77777777" w:rsidR="005E7A72" w:rsidRDefault="005E7A72">
      <w:pPr>
        <w:suppressAutoHyphens w:val="0"/>
        <w:jc w:val="both"/>
        <w:rPr>
          <w:rFonts w:eastAsiaTheme="minorHAnsi"/>
          <w:color w:val="000000"/>
          <w:sz w:val="22"/>
          <w:szCs w:val="22"/>
          <w:lang w:eastAsia="en-US"/>
        </w:rPr>
      </w:pPr>
    </w:p>
    <w:p w14:paraId="16FCB73E" w14:textId="2D187606" w:rsidR="005E7A72" w:rsidRDefault="00D47940">
      <w:pPr>
        <w:suppressAutoHyphens w:val="0"/>
        <w:jc w:val="center"/>
        <w:rPr>
          <w:rFonts w:eastAsiaTheme="minorHAnsi"/>
          <w:color w:val="000000"/>
          <w:sz w:val="22"/>
          <w:szCs w:val="22"/>
          <w:lang w:eastAsia="en-US"/>
        </w:rPr>
      </w:pPr>
      <w:r>
        <w:rPr>
          <w:rFonts w:eastAsiaTheme="minorHAnsi"/>
          <w:color w:val="000000"/>
          <w:sz w:val="22"/>
          <w:szCs w:val="22"/>
          <w:lang w:eastAsia="en-US"/>
        </w:rPr>
        <w:t>§ 1</w:t>
      </w:r>
      <w:r w:rsidR="00B2588B">
        <w:rPr>
          <w:rFonts w:eastAsiaTheme="minorHAnsi"/>
          <w:color w:val="000000"/>
          <w:sz w:val="22"/>
          <w:szCs w:val="22"/>
          <w:lang w:eastAsia="en-US"/>
        </w:rPr>
        <w:t>0</w:t>
      </w:r>
    </w:p>
    <w:p w14:paraId="780E819D" w14:textId="77777777" w:rsidR="005E7A72" w:rsidRPr="00C30AF2" w:rsidRDefault="00D47940">
      <w:pPr>
        <w:pStyle w:val="Akapitzlist"/>
        <w:numPr>
          <w:ilvl w:val="0"/>
          <w:numId w:val="17"/>
        </w:numPr>
        <w:rPr>
          <w:rFonts w:eastAsiaTheme="minorHAnsi"/>
          <w:lang w:eastAsia="en-US"/>
        </w:rPr>
      </w:pPr>
      <w:r w:rsidRPr="00C30AF2">
        <w:rPr>
          <w:rFonts w:eastAsiaTheme="minorHAnsi"/>
          <w:lang w:eastAsia="en-US"/>
        </w:rPr>
        <w:t xml:space="preserve">Wykonawca zobowiązany jest, aby pracownicy, których praca jest niezbędna do prawidłowego wykonania zamówienia, którzy wykonywać będą roboty związane z karmieniem i pojeniem zwierząt oraz utrzymywaniem czystości w ich boksach, byli zatrudnieni na podstawie umowy o pracę w całym okresie świadczenia usługi. </w:t>
      </w:r>
    </w:p>
    <w:p w14:paraId="5F8F57CC" w14:textId="67226747" w:rsidR="005E7A72" w:rsidRPr="00C30AF2" w:rsidRDefault="00D47940">
      <w:pPr>
        <w:pStyle w:val="Akapitzlist"/>
        <w:numPr>
          <w:ilvl w:val="0"/>
          <w:numId w:val="17"/>
        </w:numPr>
        <w:rPr>
          <w:rFonts w:eastAsiaTheme="minorHAnsi"/>
          <w:lang w:eastAsia="en-US"/>
        </w:rPr>
      </w:pPr>
      <w:r w:rsidRPr="00C30AF2">
        <w:rPr>
          <w:rFonts w:eastAsiaTheme="minorHAnsi"/>
          <w:lang w:eastAsia="en-US"/>
        </w:rPr>
        <w:lastRenderedPageBreak/>
        <w:t xml:space="preserve">Każdorazowo na żądanie Zamawiającego, w terminie wskazanym przez Zamawiającego nie krótszym niż 7 dni roboczych, Wykonawca przedłoży do wglądu kopie umów o pracę zawartych przez Wykonawcę lub podwykonawcę z Pracownikami wykonującymi ww. czynności co </w:t>
      </w:r>
      <w:r w:rsidRPr="00C30AF2">
        <w:rPr>
          <w:rFonts w:eastAsiaTheme="minorHAnsi"/>
          <w:lang w:eastAsia="en-US"/>
        </w:rPr>
        <w:br/>
        <w:t>najmniej przez okres określony w § 1</w:t>
      </w:r>
      <w:r w:rsidR="00830B32">
        <w:rPr>
          <w:rFonts w:eastAsiaTheme="minorHAnsi"/>
          <w:lang w:eastAsia="en-US"/>
        </w:rPr>
        <w:t>0</w:t>
      </w:r>
      <w:r w:rsidRPr="00C30AF2">
        <w:rPr>
          <w:rFonts w:eastAsiaTheme="minorHAnsi"/>
          <w:lang w:eastAsia="en-US"/>
        </w:rPr>
        <w:t xml:space="preserve"> ust. 1, zawierające dane osobowe niezbędne do weryfikacji zatrudnienia na podstawie umowy o pracę, w tym imię i nazwisko pracownika, datę zawarcia umowy, rodzaj umowy o pracę, zakres obowiązków i czas trwania umowy. </w:t>
      </w:r>
    </w:p>
    <w:p w14:paraId="19281F61" w14:textId="77777777" w:rsidR="005E7A72" w:rsidRPr="00C30AF2" w:rsidRDefault="00D47940">
      <w:pPr>
        <w:pStyle w:val="Akapitzlist"/>
        <w:numPr>
          <w:ilvl w:val="0"/>
          <w:numId w:val="17"/>
        </w:numPr>
        <w:rPr>
          <w:rFonts w:eastAsiaTheme="minorHAnsi"/>
          <w:lang w:eastAsia="en-US"/>
        </w:rPr>
      </w:pPr>
      <w:r w:rsidRPr="00C30AF2">
        <w:rPr>
          <w:rFonts w:eastAsiaTheme="minorHAnsi"/>
          <w:lang w:eastAsia="en-US"/>
        </w:rPr>
        <w:t xml:space="preserve">Nieprzedłożenie przez Wykonawcę kopii dokumentów, o których mowa w ust.2 w terminie wskazanym przez Zamawiającego będzie traktowane jako istotne niewypełnienie obowiązku, o którym mowa w ust.1 niniejszego paragrafu umowy. </w:t>
      </w:r>
    </w:p>
    <w:p w14:paraId="33487FCA" w14:textId="418AA078" w:rsidR="005E7A72" w:rsidRPr="00C30AF2" w:rsidRDefault="00D47940">
      <w:pPr>
        <w:pStyle w:val="Akapitzlist"/>
        <w:numPr>
          <w:ilvl w:val="0"/>
          <w:numId w:val="17"/>
        </w:numPr>
        <w:rPr>
          <w:rFonts w:eastAsiaTheme="minorHAnsi"/>
          <w:lang w:eastAsia="en-US"/>
        </w:rPr>
      </w:pPr>
      <w:r w:rsidRPr="00C30AF2">
        <w:rPr>
          <w:rFonts w:eastAsiaTheme="minorHAnsi"/>
          <w:lang w:eastAsia="en-US"/>
        </w:rPr>
        <w:t xml:space="preserve">Za niedopełnienie wymogu, o którym mowa w ust. 2 Wykonawca zapłaci Zamawiającemu kary umowne w wysokości iloczynu kwoty </w:t>
      </w:r>
      <w:r w:rsidRPr="00C30AF2">
        <w:rPr>
          <w:rFonts w:eastAsiaTheme="minorHAnsi"/>
          <w:b/>
          <w:bCs/>
          <w:lang w:eastAsia="en-US"/>
        </w:rPr>
        <w:t xml:space="preserve">500 zł </w:t>
      </w:r>
      <w:r w:rsidRPr="00C30AF2">
        <w:rPr>
          <w:rFonts w:eastAsiaTheme="minorHAnsi"/>
          <w:lang w:eastAsia="en-US"/>
        </w:rPr>
        <w:t xml:space="preserve">oraz liczby pracowników wykonujących czynności, o których mowa w ust. 1, a którzy wykonują te czynności nie będąc zatrudnionymi na podstawie umowy o pracę. </w:t>
      </w:r>
    </w:p>
    <w:p w14:paraId="7F5B4105" w14:textId="77777777" w:rsidR="005E7A72" w:rsidRDefault="005E7A72">
      <w:pPr>
        <w:suppressAutoHyphens w:val="0"/>
        <w:jc w:val="both"/>
        <w:rPr>
          <w:rFonts w:eastAsiaTheme="minorHAnsi"/>
          <w:color w:val="000000"/>
          <w:sz w:val="22"/>
          <w:szCs w:val="22"/>
          <w:lang w:eastAsia="en-US"/>
        </w:rPr>
      </w:pPr>
    </w:p>
    <w:p w14:paraId="6ADA5872" w14:textId="7932AAC1" w:rsidR="005E7A72" w:rsidRDefault="00D47940">
      <w:pPr>
        <w:suppressAutoHyphens w:val="0"/>
        <w:jc w:val="center"/>
        <w:rPr>
          <w:rFonts w:eastAsiaTheme="minorHAnsi"/>
          <w:color w:val="000000"/>
          <w:sz w:val="22"/>
          <w:szCs w:val="22"/>
          <w:lang w:eastAsia="en-US"/>
        </w:rPr>
      </w:pPr>
      <w:r>
        <w:rPr>
          <w:rFonts w:eastAsiaTheme="minorHAnsi"/>
          <w:color w:val="000000"/>
          <w:sz w:val="22"/>
          <w:szCs w:val="22"/>
          <w:lang w:eastAsia="en-US"/>
        </w:rPr>
        <w:t>§ 1</w:t>
      </w:r>
      <w:r w:rsidR="00B2588B">
        <w:rPr>
          <w:rFonts w:eastAsiaTheme="minorHAnsi"/>
          <w:color w:val="000000"/>
          <w:sz w:val="22"/>
          <w:szCs w:val="22"/>
          <w:lang w:eastAsia="en-US"/>
        </w:rPr>
        <w:t>1</w:t>
      </w:r>
    </w:p>
    <w:p w14:paraId="55800287" w14:textId="77777777" w:rsidR="005E7A72" w:rsidRDefault="00D47940">
      <w:pPr>
        <w:suppressAutoHyphens w:val="0"/>
        <w:jc w:val="center"/>
        <w:rPr>
          <w:rFonts w:eastAsiaTheme="minorHAnsi"/>
          <w:color w:val="000000"/>
          <w:sz w:val="22"/>
          <w:szCs w:val="22"/>
          <w:lang w:eastAsia="en-US"/>
        </w:rPr>
      </w:pPr>
      <w:r>
        <w:rPr>
          <w:rFonts w:eastAsiaTheme="minorHAnsi"/>
          <w:color w:val="000000"/>
          <w:sz w:val="22"/>
          <w:szCs w:val="22"/>
          <w:lang w:eastAsia="en-US"/>
        </w:rPr>
        <w:t>Podwykonawstwo</w:t>
      </w:r>
    </w:p>
    <w:p w14:paraId="2AEDCB49" w14:textId="77777777" w:rsidR="005E7A72" w:rsidRDefault="00D47940">
      <w:pPr>
        <w:pStyle w:val="Akapitzlist"/>
        <w:numPr>
          <w:ilvl w:val="0"/>
          <w:numId w:val="18"/>
        </w:numPr>
        <w:rPr>
          <w:rFonts w:eastAsiaTheme="minorHAnsi"/>
          <w:color w:val="000000"/>
          <w:lang w:eastAsia="en-US"/>
        </w:rPr>
      </w:pPr>
      <w:r>
        <w:rPr>
          <w:rFonts w:eastAsiaTheme="minorHAnsi"/>
          <w:color w:val="000000"/>
          <w:lang w:eastAsia="en-US"/>
        </w:rPr>
        <w:t xml:space="preserve">Wykonawca może powierzyć wykonywanie części prac podwykonawcom z uwzględnieniem postanowień zawartych w Umowie. </w:t>
      </w:r>
    </w:p>
    <w:p w14:paraId="7F9C8BFA" w14:textId="77777777" w:rsidR="005E7A72" w:rsidRDefault="00D47940">
      <w:pPr>
        <w:pStyle w:val="Akapitzlist"/>
        <w:numPr>
          <w:ilvl w:val="0"/>
          <w:numId w:val="18"/>
        </w:numPr>
        <w:rPr>
          <w:rFonts w:eastAsiaTheme="minorHAnsi"/>
          <w:color w:val="000000"/>
          <w:lang w:eastAsia="en-US"/>
        </w:rPr>
      </w:pPr>
      <w:r>
        <w:rPr>
          <w:rFonts w:eastAsiaTheme="minorHAnsi"/>
          <w:color w:val="000000"/>
          <w:lang w:eastAsia="en-US"/>
        </w:rPr>
        <w:t xml:space="preserve">Przystąpienie do realizacji części Umowy przez podwykonawcę może nastąpić wyłącznie po akceptacji umowy o podwykonawstwo przez Zamawiającego. </w:t>
      </w:r>
    </w:p>
    <w:p w14:paraId="33B2FB92" w14:textId="77777777" w:rsidR="005E7A72" w:rsidRDefault="00D47940">
      <w:pPr>
        <w:pStyle w:val="Akapitzlist"/>
        <w:numPr>
          <w:ilvl w:val="0"/>
          <w:numId w:val="18"/>
        </w:numPr>
        <w:rPr>
          <w:rFonts w:eastAsiaTheme="minorHAnsi"/>
          <w:color w:val="000000"/>
          <w:lang w:eastAsia="en-US"/>
        </w:rPr>
      </w:pPr>
      <w:r>
        <w:rPr>
          <w:rFonts w:eastAsiaTheme="minorHAnsi"/>
          <w:color w:val="000000"/>
          <w:lang w:eastAsia="en-US"/>
        </w:rPr>
        <w:t xml:space="preserve">Wykonawca lub podwykonawca przedłoży Zamawiającemu poświadczoną za zgodność z </w:t>
      </w:r>
      <w:r>
        <w:rPr>
          <w:rFonts w:eastAsiaTheme="minorHAnsi"/>
          <w:color w:val="000000"/>
          <w:lang w:eastAsia="en-US"/>
        </w:rPr>
        <w:br/>
        <w:t xml:space="preserve">oryginałem kopię umowy o podwykonawstwo w terminie 7 dni od dnia zawarcia tej umowy, </w:t>
      </w:r>
      <w:r>
        <w:rPr>
          <w:rFonts w:eastAsiaTheme="minorHAnsi"/>
          <w:color w:val="000000"/>
          <w:lang w:eastAsia="en-US"/>
        </w:rPr>
        <w:br/>
        <w:t xml:space="preserve">jednakże nie później niż na 7 dni przed dniem planowanego skierowania podwykonawcy do </w:t>
      </w:r>
      <w:r>
        <w:rPr>
          <w:rFonts w:eastAsiaTheme="minorHAnsi"/>
          <w:color w:val="000000"/>
          <w:lang w:eastAsia="en-US"/>
        </w:rPr>
        <w:br/>
        <w:t xml:space="preserve">realizacji części Umowy. </w:t>
      </w:r>
    </w:p>
    <w:p w14:paraId="7469CC5A" w14:textId="77777777" w:rsidR="005E7A72" w:rsidRDefault="00D47940">
      <w:pPr>
        <w:pStyle w:val="Akapitzlist"/>
        <w:numPr>
          <w:ilvl w:val="0"/>
          <w:numId w:val="18"/>
        </w:numPr>
        <w:rPr>
          <w:rFonts w:eastAsiaTheme="minorHAnsi"/>
          <w:color w:val="000000"/>
          <w:lang w:eastAsia="en-US"/>
        </w:rPr>
      </w:pPr>
      <w:r>
        <w:rPr>
          <w:rFonts w:eastAsiaTheme="minorHAnsi"/>
          <w:color w:val="000000"/>
          <w:lang w:eastAsia="en-US"/>
        </w:rPr>
        <w:t xml:space="preserve">Wykonawca przedłoży wraz z kopią umowy o podwykonawstwo odpis z Krajowego Rejestru Sądowego podwykonawcy lub inny dokument potwierdzający status prawny podwykonawcy oraz odpowiednie dokumenty wymagane aktualnie obowiązującymi normami lub przepisami prawa, potwierdzające możliwość wykonywania przez podwykonawcę dedykowanych mu prac oraz uprawnienia osób zawierających umowę w imieniu podwykonawcy do jego reprezentacji. </w:t>
      </w:r>
    </w:p>
    <w:p w14:paraId="19D1A15E" w14:textId="77777777" w:rsidR="005E7A72" w:rsidRDefault="00D47940">
      <w:pPr>
        <w:pStyle w:val="Akapitzlist"/>
        <w:numPr>
          <w:ilvl w:val="0"/>
          <w:numId w:val="18"/>
        </w:numPr>
        <w:rPr>
          <w:rFonts w:eastAsiaTheme="minorHAnsi"/>
          <w:color w:val="000000"/>
          <w:lang w:eastAsia="en-US"/>
        </w:rPr>
      </w:pPr>
      <w:r>
        <w:rPr>
          <w:rFonts w:eastAsiaTheme="minorHAnsi"/>
          <w:color w:val="000000"/>
          <w:lang w:eastAsia="en-US"/>
        </w:rPr>
        <w:t xml:space="preserve">Zamawiający zgłosi w formie pisemnej sprzeciw do przedłożonej umowy o podwykonawstwo, w terminie 7 dni od jej przedłożenia, jeżeli odpowiednio wystąpią przypadki niżej określone: </w:t>
      </w:r>
    </w:p>
    <w:p w14:paraId="1A28529E" w14:textId="77777777" w:rsidR="005E7A72" w:rsidRDefault="00D47940">
      <w:pPr>
        <w:pStyle w:val="Akapitzlist"/>
        <w:numPr>
          <w:ilvl w:val="1"/>
          <w:numId w:val="19"/>
        </w:numPr>
        <w:rPr>
          <w:rFonts w:eastAsiaTheme="minorHAnsi"/>
          <w:color w:val="000000"/>
          <w:lang w:eastAsia="en-US"/>
        </w:rPr>
      </w:pPr>
      <w:r>
        <w:rPr>
          <w:rFonts w:eastAsiaTheme="minorHAnsi"/>
          <w:color w:val="000000"/>
          <w:lang w:eastAsia="en-US"/>
        </w:rPr>
        <w:t xml:space="preserve">jeżeli przedłożona umowa z podwykonawcą zawiera zapis zagrażający lub uniemożliwiający należyte wykonanie Umowy z uwzględnieniem warunków określonych m.in. w załącznikach do Umowy; </w:t>
      </w:r>
    </w:p>
    <w:p w14:paraId="17F6251C" w14:textId="77777777" w:rsidR="005E7A72" w:rsidRDefault="00D47940">
      <w:pPr>
        <w:pStyle w:val="Akapitzlist"/>
        <w:numPr>
          <w:ilvl w:val="1"/>
          <w:numId w:val="19"/>
        </w:numPr>
        <w:rPr>
          <w:rFonts w:eastAsiaTheme="minorHAnsi"/>
        </w:rPr>
      </w:pPr>
      <w:r>
        <w:rPr>
          <w:rFonts w:eastAsiaTheme="minorHAnsi"/>
          <w:lang w:eastAsia="en-US"/>
        </w:rPr>
        <w:t xml:space="preserve">jeżeli przedłożona umowa z podwykonawcą nie zawiera dokładnego zestawienia rodzaju i ilości prac, które mają być zrealizowane na podstawie umowy o </w:t>
      </w:r>
      <w:r>
        <w:rPr>
          <w:rFonts w:eastAsiaTheme="minorHAnsi"/>
        </w:rPr>
        <w:t xml:space="preserve">podwykonawstwo; </w:t>
      </w:r>
    </w:p>
    <w:p w14:paraId="58FA4F01" w14:textId="77777777" w:rsidR="005E7A72" w:rsidRDefault="00D47940">
      <w:pPr>
        <w:pStyle w:val="Akapitzlist"/>
        <w:numPr>
          <w:ilvl w:val="1"/>
          <w:numId w:val="19"/>
        </w:numPr>
        <w:rPr>
          <w:rFonts w:eastAsiaTheme="minorHAnsi"/>
          <w:color w:val="000000"/>
          <w:lang w:eastAsia="en-US"/>
        </w:rPr>
      </w:pPr>
      <w:r>
        <w:rPr>
          <w:rFonts w:eastAsiaTheme="minorHAnsi"/>
          <w:color w:val="000000"/>
          <w:lang w:eastAsia="en-US"/>
        </w:rPr>
        <w:t xml:space="preserve">jeżeli termin zapłaty wynagrodzenia jest dłuższy niż 14 dni od doręczenia Wykonawcy faktury lub rachunku, z wykonane prace przez podwykonawcę; </w:t>
      </w:r>
    </w:p>
    <w:p w14:paraId="15B5BD2C" w14:textId="77777777" w:rsidR="005E7A72" w:rsidRDefault="00D47940">
      <w:pPr>
        <w:pStyle w:val="Akapitzlist"/>
        <w:numPr>
          <w:ilvl w:val="1"/>
          <w:numId w:val="19"/>
        </w:numPr>
        <w:rPr>
          <w:rFonts w:eastAsiaTheme="minorHAnsi"/>
          <w:color w:val="000000"/>
          <w:lang w:eastAsia="en-US"/>
        </w:rPr>
      </w:pPr>
      <w:r>
        <w:rPr>
          <w:rFonts w:eastAsiaTheme="minorHAnsi"/>
          <w:color w:val="000000"/>
          <w:lang w:eastAsia="en-US"/>
        </w:rPr>
        <w:t xml:space="preserve">gdy przedłożona umowa z podwykonawcą jednoznacznie nie określa wynagrodzenia za wykonanie prac powierzonych do wykonania podwykonawcy. Łączne wynagrodzenie dla Wykonawcy oraz podwykonawców nie może przekraczać wartości wynagrodzenia ustalonego w oparciu o treść § 9 ust. 1 Umowy i nie może być wyższe od wartości części powierzonego do wykonania na jej podstawie zamówienia; </w:t>
      </w:r>
    </w:p>
    <w:p w14:paraId="7826F25C" w14:textId="77777777" w:rsidR="005E7A72" w:rsidRDefault="00D47940">
      <w:pPr>
        <w:pStyle w:val="Akapitzlist"/>
        <w:numPr>
          <w:ilvl w:val="1"/>
          <w:numId w:val="19"/>
        </w:numPr>
        <w:rPr>
          <w:rFonts w:eastAsiaTheme="minorHAnsi"/>
          <w:color w:val="000000"/>
          <w:lang w:eastAsia="en-US"/>
        </w:rPr>
      </w:pPr>
      <w:r>
        <w:rPr>
          <w:rFonts w:eastAsiaTheme="minorHAnsi"/>
          <w:color w:val="000000"/>
          <w:lang w:eastAsia="en-US"/>
        </w:rPr>
        <w:t xml:space="preserve">w przypadku zamieszczenia w przedłożonej umowie postanowień uzależniających uzyskanie przez podwykonawcę płatności od Wykonawcy od zapłaty przez Zamawiającego Wykonawcy wynagrodzenia obejmującego zakres prac wykonanych przez podwykonawcę; </w:t>
      </w:r>
    </w:p>
    <w:p w14:paraId="092CA82A" w14:textId="77777777" w:rsidR="005E7A72" w:rsidRDefault="00D47940">
      <w:pPr>
        <w:pStyle w:val="Akapitzlist"/>
        <w:numPr>
          <w:ilvl w:val="1"/>
          <w:numId w:val="19"/>
        </w:numPr>
        <w:rPr>
          <w:rFonts w:eastAsiaTheme="minorHAnsi"/>
          <w:color w:val="000000"/>
          <w:lang w:eastAsia="en-US"/>
        </w:rPr>
      </w:pPr>
      <w:r>
        <w:rPr>
          <w:rFonts w:eastAsiaTheme="minorHAnsi"/>
          <w:color w:val="000000"/>
          <w:lang w:eastAsia="en-US"/>
        </w:rPr>
        <w:t xml:space="preserve">gdy termin realizacji prac określonych w przedłożonej umowie z podwykonawcą jest niezgodny z przewidzianym w Umowie. </w:t>
      </w:r>
    </w:p>
    <w:p w14:paraId="113C06BD" w14:textId="77777777" w:rsidR="005E7A72" w:rsidRDefault="00D47940">
      <w:pPr>
        <w:pStyle w:val="Akapitzlist"/>
        <w:numPr>
          <w:ilvl w:val="0"/>
          <w:numId w:val="18"/>
        </w:numPr>
        <w:rPr>
          <w:rFonts w:eastAsiaTheme="minorHAnsi"/>
          <w:color w:val="000000"/>
          <w:lang w:eastAsia="en-US"/>
        </w:rPr>
      </w:pPr>
      <w:r>
        <w:rPr>
          <w:rFonts w:eastAsiaTheme="minorHAnsi"/>
          <w:color w:val="000000"/>
          <w:lang w:eastAsia="en-US"/>
        </w:rPr>
        <w:t xml:space="preserve">Umowa o podwykonawstwo, będzie uważana za zaakceptowaną przez Zamawiającego, jeżeli Zamawiający w terminie 7 dni od dnia przedłożenia poświadczonej za zgodność z oryginałem kopii tej umowy nie zgłosi do niej na piśmie sprzeciwu lub zgłosi w tym terminie akceptację umowy. </w:t>
      </w:r>
    </w:p>
    <w:p w14:paraId="46DB2BF8" w14:textId="77777777" w:rsidR="005E7A72" w:rsidRDefault="00D47940">
      <w:pPr>
        <w:pStyle w:val="Akapitzlist"/>
        <w:numPr>
          <w:ilvl w:val="0"/>
          <w:numId w:val="18"/>
        </w:numPr>
        <w:rPr>
          <w:rFonts w:eastAsiaTheme="minorHAnsi"/>
          <w:color w:val="000000"/>
          <w:lang w:eastAsia="en-US"/>
        </w:rPr>
      </w:pPr>
      <w:r>
        <w:rPr>
          <w:rFonts w:eastAsiaTheme="minorHAnsi"/>
          <w:color w:val="000000"/>
          <w:lang w:eastAsia="en-US"/>
        </w:rPr>
        <w:lastRenderedPageBreak/>
        <w:t xml:space="preserve">Powierzenie realizacji zadań innemu podwykonawcy niż ten, z którym została zawarta </w:t>
      </w:r>
      <w:r>
        <w:rPr>
          <w:rFonts w:eastAsiaTheme="minorHAnsi"/>
          <w:color w:val="000000"/>
          <w:lang w:eastAsia="en-US"/>
        </w:rPr>
        <w:br/>
        <w:t xml:space="preserve">zaakceptowana przez Zamawiającego umowa o podwykonawstwo, lub zmiana zakresu zadań określonych tą umową, wymaga ponownej akceptacji Zamawiającego w trybie określonym w ust. 2-6 powyżej. </w:t>
      </w:r>
    </w:p>
    <w:p w14:paraId="6132A27B" w14:textId="38B8200C" w:rsidR="005E7A72" w:rsidRDefault="00D47940">
      <w:pPr>
        <w:pStyle w:val="Akapitzlist"/>
        <w:numPr>
          <w:ilvl w:val="0"/>
          <w:numId w:val="18"/>
        </w:numPr>
        <w:rPr>
          <w:rFonts w:eastAsiaTheme="minorHAnsi"/>
          <w:color w:val="000000"/>
          <w:lang w:eastAsia="en-US"/>
        </w:rPr>
      </w:pPr>
      <w:r w:rsidRPr="00C30AF2">
        <w:rPr>
          <w:rFonts w:eastAsiaTheme="minorHAnsi"/>
          <w:lang w:eastAsia="en-US"/>
        </w:rPr>
        <w:t xml:space="preserve">W przypadku uchylenia się przez Wykonawcę od obowiązku zapłaty wymagalnego wynagrodzenia przysługującego podwykonawcy, który zawarł zaakceptowaną przez </w:t>
      </w:r>
      <w:r w:rsidRPr="00C30AF2">
        <w:rPr>
          <w:rFonts w:eastAsiaTheme="minorHAnsi"/>
          <w:lang w:eastAsia="en-US"/>
        </w:rPr>
        <w:br/>
        <w:t>Zamawiającego umowę o podwykonawstwo, Zamawiający zapłaci bezpośrednio podwykonawcy kwotę należnego wynagrodzenia bez odsetek należnych podwykonawcy, zgodnie z treścią umowy o podwykonawstwo, z zastrzeżeniem ust. 15 i 16 poniżej</w:t>
      </w:r>
      <w:r>
        <w:rPr>
          <w:rFonts w:eastAsiaTheme="minorHAnsi"/>
          <w:color w:val="C0504D" w:themeColor="accent2"/>
          <w:lang w:eastAsia="en-US"/>
        </w:rPr>
        <w:t>.</w:t>
      </w:r>
      <w:r>
        <w:rPr>
          <w:rFonts w:eastAsiaTheme="minorHAnsi"/>
          <w:color w:val="000000"/>
          <w:lang w:eastAsia="en-US"/>
        </w:rPr>
        <w:t xml:space="preserve"> </w:t>
      </w:r>
    </w:p>
    <w:p w14:paraId="6E903D45" w14:textId="77777777" w:rsidR="005E7A72" w:rsidRDefault="00D47940">
      <w:pPr>
        <w:pStyle w:val="Akapitzlist"/>
        <w:numPr>
          <w:ilvl w:val="0"/>
          <w:numId w:val="18"/>
        </w:numPr>
        <w:rPr>
          <w:rFonts w:eastAsiaTheme="minorHAnsi"/>
          <w:color w:val="000000"/>
          <w:lang w:eastAsia="en-US"/>
        </w:rPr>
      </w:pPr>
      <w:r>
        <w:rPr>
          <w:rFonts w:eastAsiaTheme="minorHAnsi"/>
          <w:color w:val="000000"/>
          <w:lang w:eastAsia="en-US"/>
        </w:rPr>
        <w:t xml:space="preserve">Wykonawca jest odpowiedzialny za działania lub zaniechania podwykonawców, ich </w:t>
      </w:r>
      <w:r>
        <w:rPr>
          <w:rFonts w:eastAsiaTheme="minorHAnsi"/>
          <w:color w:val="000000"/>
          <w:lang w:eastAsia="en-US"/>
        </w:rPr>
        <w:br/>
        <w:t xml:space="preserve">przedstawicieli lub innych osób, przy pomocy których wykonuje Umowę, jak za własne działania lub zaniechania. </w:t>
      </w:r>
    </w:p>
    <w:p w14:paraId="2E8B722F" w14:textId="77777777" w:rsidR="005E7A72" w:rsidRDefault="00D47940">
      <w:pPr>
        <w:pStyle w:val="Akapitzlist"/>
        <w:numPr>
          <w:ilvl w:val="0"/>
          <w:numId w:val="18"/>
        </w:numPr>
        <w:rPr>
          <w:rFonts w:eastAsiaTheme="minorHAnsi"/>
          <w:color w:val="000000"/>
          <w:lang w:eastAsia="en-US"/>
        </w:rPr>
      </w:pPr>
      <w:r>
        <w:rPr>
          <w:rFonts w:eastAsiaTheme="minorHAnsi"/>
          <w:color w:val="000000"/>
          <w:lang w:eastAsia="en-US"/>
        </w:rPr>
        <w:t xml:space="preserve">Wykonawca ma obowiązek doprowadzenia do zmiany umowy o podwykonawstwo na </w:t>
      </w:r>
      <w:r>
        <w:rPr>
          <w:rFonts w:eastAsiaTheme="minorHAnsi"/>
          <w:color w:val="000000"/>
          <w:lang w:eastAsia="en-US"/>
        </w:rPr>
        <w:br/>
        <w:t xml:space="preserve">wezwanie Zamawiającego w przypadku przedłożenia umowy o podwykonawstwo zawierającej termin zapłaty wynagrodzenia dłuższy niż 14 dni od dnia doręczenia faktury lub rachunku. </w:t>
      </w:r>
      <w:r>
        <w:rPr>
          <w:rFonts w:eastAsiaTheme="minorHAnsi"/>
          <w:color w:val="000000"/>
          <w:lang w:eastAsia="en-US"/>
        </w:rPr>
        <w:br/>
        <w:t xml:space="preserve">Wykonawca nie może zlecić podwykonawcy realizacji przedmiotu umowy o podwykonawstwo w przypadku braku dokonania zmiany, o której mowa w zdaniu poprzednim. </w:t>
      </w:r>
    </w:p>
    <w:p w14:paraId="36A84121" w14:textId="77777777" w:rsidR="005E7A72" w:rsidRDefault="00D47940">
      <w:pPr>
        <w:pStyle w:val="Akapitzlist"/>
        <w:numPr>
          <w:ilvl w:val="0"/>
          <w:numId w:val="18"/>
        </w:numPr>
        <w:rPr>
          <w:rFonts w:eastAsiaTheme="minorHAnsi"/>
          <w:color w:val="000000"/>
          <w:lang w:eastAsia="en-US"/>
        </w:rPr>
      </w:pPr>
      <w:r>
        <w:rPr>
          <w:rFonts w:eastAsiaTheme="minorHAnsi"/>
          <w:color w:val="000000"/>
          <w:lang w:eastAsia="en-US"/>
        </w:rPr>
        <w:t xml:space="preserve">W przypadku zawarcia umowy o podwykonawstwo Wykonawca jest zobowiązany do </w:t>
      </w:r>
      <w:r>
        <w:rPr>
          <w:rFonts w:eastAsiaTheme="minorHAnsi"/>
          <w:color w:val="000000"/>
          <w:lang w:eastAsia="en-US"/>
        </w:rPr>
        <w:br/>
        <w:t xml:space="preserve">zapewnienia dokonania zapłaty wynagrodzenia należnego podwykonawcy z zachowaniem </w:t>
      </w:r>
      <w:r>
        <w:rPr>
          <w:rFonts w:eastAsiaTheme="minorHAnsi"/>
          <w:color w:val="000000"/>
          <w:lang w:eastAsia="en-US"/>
        </w:rPr>
        <w:br/>
        <w:t xml:space="preserve">terminów określonych tą umową, z zastrzeżeniem ust. 10 powyżej. </w:t>
      </w:r>
    </w:p>
    <w:p w14:paraId="6FD75079" w14:textId="77777777" w:rsidR="005E7A72" w:rsidRDefault="00D47940">
      <w:pPr>
        <w:pStyle w:val="Akapitzlist"/>
        <w:numPr>
          <w:ilvl w:val="0"/>
          <w:numId w:val="18"/>
        </w:numPr>
        <w:rPr>
          <w:rFonts w:eastAsiaTheme="minorHAnsi"/>
          <w:color w:val="000000"/>
          <w:lang w:eastAsia="en-US"/>
        </w:rPr>
      </w:pPr>
      <w:r>
        <w:rPr>
          <w:rFonts w:eastAsiaTheme="minorHAnsi"/>
          <w:color w:val="000000"/>
          <w:lang w:eastAsia="en-US"/>
        </w:rPr>
        <w:t xml:space="preserve">Wykonawca jest zobowiązany przedłożyć Zamawiającemu wraz z fakturą, dowody zapłaty na rzecz podwykonawców lub inne dowody, potwierdzające dokonanie zapłaty wynagrodzenia należnego podwykonawcom, których termin upłynął w danym okresie rozliczeniowym. Dowody zapłaty, podpisane przez osoby upoważnione do reprezentowania składających podwykonawców lub inne dowody na potwierdzenie dokonanej zapłaty wynagrodzenia, powinny potwierdzać brak zaległości w uregulowaniu wszelkich wymagalnych w tym okresie wynagrodzeń podwykonawców wynikających z umów o podwykonawstwo. </w:t>
      </w:r>
    </w:p>
    <w:p w14:paraId="323728B8" w14:textId="77777777" w:rsidR="005E7A72" w:rsidRDefault="00D47940">
      <w:pPr>
        <w:pStyle w:val="Akapitzlist"/>
        <w:numPr>
          <w:ilvl w:val="0"/>
          <w:numId w:val="18"/>
        </w:numPr>
        <w:rPr>
          <w:rFonts w:eastAsiaTheme="minorHAnsi"/>
          <w:color w:val="000000"/>
          <w:lang w:eastAsia="en-US"/>
        </w:rPr>
      </w:pPr>
      <w:r>
        <w:rPr>
          <w:rFonts w:eastAsiaTheme="minorHAnsi"/>
          <w:color w:val="000000"/>
          <w:lang w:eastAsia="en-US"/>
        </w:rPr>
        <w:t xml:space="preserve">W przypadku niedostarczenia potwierdzenia, o którym mowa w ust. 12 powyżej, Zamawiający może wstrzymać płatność należności Wykonawcy w kwocie równej należności podwykonawcy. Z tego powodu Wykonawcy nie przysługuje prawo do żądania od Zamawiającego odsetek umownych za opóźnienie w zapłacie. </w:t>
      </w:r>
    </w:p>
    <w:p w14:paraId="0921F0F1" w14:textId="77777777" w:rsidR="005E7A72" w:rsidRDefault="00D47940">
      <w:pPr>
        <w:pStyle w:val="Akapitzlist"/>
        <w:numPr>
          <w:ilvl w:val="0"/>
          <w:numId w:val="18"/>
        </w:numPr>
        <w:rPr>
          <w:rFonts w:eastAsiaTheme="minorHAnsi"/>
          <w:color w:val="000000"/>
          <w:lang w:eastAsia="en-US"/>
        </w:rPr>
      </w:pPr>
      <w:r>
        <w:rPr>
          <w:rFonts w:eastAsiaTheme="minorHAnsi"/>
          <w:color w:val="000000"/>
          <w:lang w:eastAsia="en-US"/>
        </w:rPr>
        <w:t xml:space="preserve">Jeżeli w terminie określonym w zaakceptowanej przez Zamawiającego umowie o </w:t>
      </w:r>
      <w:r>
        <w:rPr>
          <w:rFonts w:eastAsiaTheme="minorHAnsi"/>
          <w:color w:val="000000"/>
          <w:lang w:eastAsia="en-US"/>
        </w:rPr>
        <w:br/>
        <w:t xml:space="preserve">podwykonawstwo, Wykonawca nie zapłaci wymagalnego wynagrodzenia przysługującego podwykonawcy, podwykonawca może zwrócić się z żądaniem zapłaty należnego wynagrodzenia bezpośrednio do Zamawiającego. </w:t>
      </w:r>
    </w:p>
    <w:p w14:paraId="7624F5B6" w14:textId="77777777" w:rsidR="005E7A72" w:rsidRDefault="00D47940">
      <w:pPr>
        <w:pStyle w:val="Akapitzlist"/>
        <w:numPr>
          <w:ilvl w:val="0"/>
          <w:numId w:val="18"/>
        </w:numPr>
        <w:rPr>
          <w:rFonts w:eastAsiaTheme="minorHAnsi"/>
          <w:color w:val="000000"/>
          <w:lang w:eastAsia="en-US"/>
        </w:rPr>
      </w:pPr>
      <w:r>
        <w:rPr>
          <w:rFonts w:eastAsiaTheme="minorHAnsi"/>
          <w:color w:val="000000"/>
          <w:lang w:eastAsia="en-US"/>
        </w:rPr>
        <w:t xml:space="preserve">Przed dokonaniem zapłaty na żądanie, o którym mowa w ust. 14 oraz w przypadku </w:t>
      </w:r>
      <w:r>
        <w:rPr>
          <w:rFonts w:eastAsiaTheme="minorHAnsi"/>
          <w:color w:val="000000"/>
          <w:lang w:eastAsia="en-US"/>
        </w:rPr>
        <w:br/>
        <w:t xml:space="preserve">niedostarczenia potwierdzenia, o którym mowa w ust. 12, Zamawiający wezwie Wykonawcę do zgłoszenia w formie pisemnej uwag dotyczących zasadności bezpośredniej zapłaty przez </w:t>
      </w:r>
      <w:r>
        <w:rPr>
          <w:rFonts w:eastAsiaTheme="minorHAnsi"/>
          <w:color w:val="000000"/>
          <w:lang w:eastAsia="en-US"/>
        </w:rPr>
        <w:br/>
        <w:t xml:space="preserve">Zamawiającego wynagrodzenia podwykonawcy, w terminie nie krótszym niż 3 dni od dnia </w:t>
      </w:r>
      <w:r>
        <w:rPr>
          <w:rFonts w:eastAsiaTheme="minorHAnsi"/>
          <w:color w:val="000000"/>
          <w:lang w:eastAsia="en-US"/>
        </w:rPr>
        <w:br/>
        <w:t xml:space="preserve">doręczenia żądania podwykonawcy. </w:t>
      </w:r>
    </w:p>
    <w:p w14:paraId="02F32EBF" w14:textId="77777777" w:rsidR="005E7A72" w:rsidRDefault="00D47940">
      <w:pPr>
        <w:pStyle w:val="Akapitzlist"/>
        <w:numPr>
          <w:ilvl w:val="0"/>
          <w:numId w:val="18"/>
        </w:numPr>
        <w:rPr>
          <w:rFonts w:eastAsiaTheme="minorHAnsi"/>
          <w:color w:val="000000"/>
          <w:lang w:eastAsia="en-US"/>
        </w:rPr>
      </w:pPr>
      <w:r>
        <w:rPr>
          <w:rFonts w:eastAsiaTheme="minorHAnsi"/>
          <w:color w:val="000000"/>
          <w:lang w:eastAsia="en-US"/>
        </w:rPr>
        <w:t xml:space="preserve">W przypadku zgłoszenia przez Wykonawcę uwag podważających zasadność bezpośredniej zapłaty, Zamawiający może: </w:t>
      </w:r>
    </w:p>
    <w:p w14:paraId="465510F4" w14:textId="77777777" w:rsidR="005E7A72" w:rsidRDefault="00D47940">
      <w:pPr>
        <w:pStyle w:val="Akapitzlist"/>
        <w:numPr>
          <w:ilvl w:val="1"/>
          <w:numId w:val="20"/>
        </w:numPr>
        <w:rPr>
          <w:rFonts w:eastAsiaTheme="minorHAnsi"/>
          <w:color w:val="000000"/>
          <w:lang w:eastAsia="en-US"/>
        </w:rPr>
      </w:pPr>
      <w:r>
        <w:rPr>
          <w:rFonts w:eastAsiaTheme="minorHAnsi"/>
          <w:color w:val="000000"/>
          <w:lang w:eastAsia="en-US"/>
        </w:rPr>
        <w:t xml:space="preserve">nie dokonać bezpośredniej zapłaty wynagrodzenia podwykonawcy, jeżeli Wykonawca wykaże zasadność takiej zapłaty, lub </w:t>
      </w:r>
    </w:p>
    <w:p w14:paraId="487849FE" w14:textId="77777777" w:rsidR="005E7A72" w:rsidRDefault="00D47940">
      <w:pPr>
        <w:pStyle w:val="Akapitzlist"/>
        <w:numPr>
          <w:ilvl w:val="1"/>
          <w:numId w:val="20"/>
        </w:numPr>
        <w:rPr>
          <w:rFonts w:eastAsiaTheme="minorHAnsi"/>
          <w:color w:val="000000"/>
          <w:lang w:eastAsia="en-US"/>
        </w:rPr>
      </w:pPr>
      <w:r>
        <w:rPr>
          <w:rFonts w:eastAsiaTheme="minorHAnsi"/>
          <w:color w:val="000000"/>
          <w:lang w:eastAsia="en-US"/>
        </w:rPr>
        <w:t xml:space="preserve">złożyć do depozytu sądowego kwotę potrzebną na pokrycie wynagrodzenia podwykonawcy w przypadku zaistnienia zasadniczej wątpliwości Zamawiającego co do wysokości kwoty należnej zapłaty lub podmiotu, któremu płatność się należy, lub </w:t>
      </w:r>
    </w:p>
    <w:p w14:paraId="49BB6E96" w14:textId="77777777" w:rsidR="005E7A72" w:rsidRDefault="00D47940">
      <w:pPr>
        <w:pStyle w:val="Akapitzlist"/>
        <w:numPr>
          <w:ilvl w:val="1"/>
          <w:numId w:val="20"/>
        </w:numPr>
        <w:rPr>
          <w:rFonts w:eastAsiaTheme="minorHAnsi"/>
          <w:color w:val="000000"/>
          <w:lang w:eastAsia="en-US"/>
        </w:rPr>
      </w:pPr>
      <w:r>
        <w:rPr>
          <w:rFonts w:eastAsiaTheme="minorHAnsi"/>
          <w:color w:val="000000"/>
          <w:lang w:eastAsia="en-US"/>
        </w:rPr>
        <w:t xml:space="preserve">dokonać bezpośredniej zapłaty wynagrodzenia podwykonawcy, jeżeli podwykonawca wykaże zasadność takiej zapłaty, przy czym bezpośrednia zapłata obejmuje wyłącznie należne wynagrodzenie, bez odsetek, należnych podwykonawcy lub dalszemu podwykonawcy. </w:t>
      </w:r>
    </w:p>
    <w:p w14:paraId="368E5E1D" w14:textId="77777777" w:rsidR="005E7A72" w:rsidRDefault="00D47940">
      <w:pPr>
        <w:pStyle w:val="Akapitzlist"/>
        <w:numPr>
          <w:ilvl w:val="0"/>
          <w:numId w:val="18"/>
        </w:numPr>
        <w:rPr>
          <w:rFonts w:eastAsiaTheme="minorHAnsi"/>
          <w:color w:val="000000"/>
          <w:lang w:eastAsia="en-US"/>
        </w:rPr>
      </w:pPr>
      <w:r>
        <w:rPr>
          <w:rFonts w:eastAsiaTheme="minorHAnsi"/>
          <w:color w:val="000000"/>
          <w:lang w:eastAsia="en-US"/>
        </w:rPr>
        <w:t xml:space="preserve">Zamawiający może żądać od Wykonawcy zmiany albo odsunięcia podwykonawcy od </w:t>
      </w:r>
      <w:r>
        <w:rPr>
          <w:rFonts w:eastAsiaTheme="minorHAnsi"/>
          <w:color w:val="000000"/>
          <w:lang w:eastAsia="en-US"/>
        </w:rPr>
        <w:br/>
        <w:t xml:space="preserve">wykonywania Umowy, jeżeli sposób wykonywania zamówienia, osoby którymi dysponuje </w:t>
      </w:r>
      <w:r>
        <w:rPr>
          <w:rFonts w:eastAsiaTheme="minorHAnsi"/>
          <w:color w:val="000000"/>
          <w:lang w:eastAsia="en-US"/>
        </w:rPr>
        <w:br/>
        <w:t xml:space="preserve">podwykonawca lub ich kwalifikacje, nie spełniają warunków lub wymagań określonych w </w:t>
      </w:r>
      <w:r>
        <w:rPr>
          <w:rFonts w:eastAsiaTheme="minorHAnsi"/>
          <w:color w:val="000000"/>
          <w:lang w:eastAsia="en-US"/>
        </w:rPr>
        <w:br/>
      </w:r>
      <w:r>
        <w:rPr>
          <w:rFonts w:eastAsiaTheme="minorHAnsi"/>
          <w:color w:val="000000"/>
          <w:lang w:eastAsia="en-US"/>
        </w:rPr>
        <w:lastRenderedPageBreak/>
        <w:t xml:space="preserve">postępowaniu o udzielenie zamówienia publicznego, nie dają rękojmi należytego wykonania </w:t>
      </w:r>
      <w:r>
        <w:rPr>
          <w:rFonts w:eastAsiaTheme="minorHAnsi"/>
          <w:color w:val="000000"/>
          <w:lang w:eastAsia="en-US"/>
        </w:rPr>
        <w:br/>
        <w:t xml:space="preserve">powierzonych podwykonawcy prac lub dotrzymania terminów realizacji tych prac. </w:t>
      </w:r>
    </w:p>
    <w:p w14:paraId="0EBD4E69" w14:textId="77777777" w:rsidR="005E7A72" w:rsidRDefault="00D47940">
      <w:pPr>
        <w:pStyle w:val="Akapitzlist"/>
        <w:numPr>
          <w:ilvl w:val="0"/>
          <w:numId w:val="18"/>
        </w:numPr>
        <w:rPr>
          <w:rFonts w:eastAsiaTheme="minorHAnsi"/>
          <w:color w:val="000000"/>
          <w:lang w:eastAsia="en-US"/>
        </w:rPr>
      </w:pPr>
      <w:r>
        <w:rPr>
          <w:rFonts w:eastAsiaTheme="minorHAnsi"/>
          <w:color w:val="000000"/>
          <w:lang w:eastAsia="en-US"/>
        </w:rPr>
        <w:t xml:space="preserve">Postanowienia Umowy dotyczące umów o podwykonawstwo stosuje się odpowiednio do </w:t>
      </w:r>
      <w:r>
        <w:rPr>
          <w:rFonts w:eastAsiaTheme="minorHAnsi"/>
          <w:color w:val="000000"/>
          <w:lang w:eastAsia="en-US"/>
        </w:rPr>
        <w:br/>
        <w:t xml:space="preserve">zawierania umów o podwykonawstwo z dalszymi podwykonawcami. </w:t>
      </w:r>
    </w:p>
    <w:p w14:paraId="0F75DDC0" w14:textId="77777777" w:rsidR="005E7A72" w:rsidRDefault="00D47940">
      <w:pPr>
        <w:pStyle w:val="Akapitzlist"/>
        <w:numPr>
          <w:ilvl w:val="0"/>
          <w:numId w:val="18"/>
        </w:numPr>
        <w:rPr>
          <w:rFonts w:eastAsiaTheme="minorHAnsi"/>
          <w:color w:val="000000"/>
          <w:lang w:eastAsia="en-US"/>
        </w:rPr>
      </w:pPr>
      <w:r>
        <w:rPr>
          <w:rFonts w:eastAsiaTheme="minorHAnsi"/>
          <w:color w:val="000000"/>
          <w:lang w:eastAsia="en-US"/>
        </w:rPr>
        <w:t xml:space="preserve">Wykonawca zobowiązany jest na żądanie Zamawiającego udzielić mu wszelkich informacji dotyczących podwykonawców lub dalszych podwykonawców i przebiegu prac przez nich </w:t>
      </w:r>
      <w:r>
        <w:rPr>
          <w:rFonts w:eastAsiaTheme="minorHAnsi"/>
          <w:color w:val="000000"/>
          <w:lang w:eastAsia="en-US"/>
        </w:rPr>
        <w:br/>
        <w:t xml:space="preserve">wykonywanych. </w:t>
      </w:r>
    </w:p>
    <w:p w14:paraId="37C8CCCB" w14:textId="77777777" w:rsidR="005E7A72" w:rsidRDefault="00D47940">
      <w:pPr>
        <w:pStyle w:val="Akapitzlist"/>
        <w:numPr>
          <w:ilvl w:val="0"/>
          <w:numId w:val="18"/>
        </w:numPr>
        <w:rPr>
          <w:rFonts w:eastAsiaTheme="minorHAnsi"/>
          <w:color w:val="000000"/>
          <w:lang w:eastAsia="en-US"/>
        </w:rPr>
      </w:pPr>
      <w:r>
        <w:rPr>
          <w:rFonts w:eastAsiaTheme="minorHAnsi"/>
          <w:color w:val="000000"/>
          <w:lang w:eastAsia="en-US"/>
        </w:rPr>
        <w:t xml:space="preserve">Wykonanie prac za pomocą podwykonawców lub dalszych podwykonawców nie zwalnia </w:t>
      </w:r>
      <w:r>
        <w:rPr>
          <w:rFonts w:eastAsiaTheme="minorHAnsi"/>
          <w:color w:val="000000"/>
          <w:lang w:eastAsia="en-US"/>
        </w:rPr>
        <w:br/>
        <w:t xml:space="preserve">Wykonawcy od odpowiedzialności i zobowiązań wynikających z warunków Umowy. </w:t>
      </w:r>
      <w:r>
        <w:rPr>
          <w:rFonts w:eastAsiaTheme="minorHAnsi"/>
          <w:color w:val="000000"/>
          <w:lang w:eastAsia="en-US"/>
        </w:rPr>
        <w:br/>
        <w:t xml:space="preserve">Wykonawca będzie odpowiedzialny za działania, uchybienia i zaniedbania podwykonawcy lub dalszych podwykonawców w takim zakresie, jak gdyby były one działaniami, uchybieniami lub zaniedbaniami samego Wykonawcy. </w:t>
      </w:r>
    </w:p>
    <w:p w14:paraId="2D654A82" w14:textId="77777777" w:rsidR="005E7A72" w:rsidRDefault="005E7A72">
      <w:pPr>
        <w:suppressAutoHyphens w:val="0"/>
        <w:jc w:val="both"/>
        <w:rPr>
          <w:rFonts w:eastAsiaTheme="minorHAnsi"/>
          <w:color w:val="000000"/>
          <w:sz w:val="22"/>
          <w:szCs w:val="22"/>
          <w:lang w:eastAsia="en-US"/>
        </w:rPr>
      </w:pPr>
    </w:p>
    <w:p w14:paraId="21E83100" w14:textId="189C8B7D" w:rsidR="005E7A72" w:rsidRDefault="00D47940">
      <w:pPr>
        <w:suppressAutoHyphens w:val="0"/>
        <w:jc w:val="center"/>
        <w:rPr>
          <w:rFonts w:eastAsiaTheme="minorHAnsi"/>
          <w:color w:val="000000"/>
          <w:sz w:val="22"/>
          <w:szCs w:val="22"/>
          <w:lang w:eastAsia="en-US"/>
        </w:rPr>
      </w:pPr>
      <w:r>
        <w:rPr>
          <w:rFonts w:eastAsiaTheme="minorHAnsi"/>
          <w:color w:val="000000"/>
          <w:sz w:val="22"/>
          <w:szCs w:val="22"/>
          <w:lang w:eastAsia="en-US"/>
        </w:rPr>
        <w:t>§ 1</w:t>
      </w:r>
      <w:r w:rsidR="00B2588B">
        <w:rPr>
          <w:rFonts w:eastAsiaTheme="minorHAnsi"/>
          <w:color w:val="000000"/>
          <w:sz w:val="22"/>
          <w:szCs w:val="22"/>
          <w:lang w:eastAsia="en-US"/>
        </w:rPr>
        <w:t>2</w:t>
      </w:r>
    </w:p>
    <w:p w14:paraId="63AC8352" w14:textId="4383D789" w:rsidR="005E7A72" w:rsidRDefault="00D47940">
      <w:pPr>
        <w:pStyle w:val="Akapitzlist"/>
        <w:numPr>
          <w:ilvl w:val="0"/>
          <w:numId w:val="21"/>
        </w:numPr>
        <w:rPr>
          <w:rFonts w:eastAsiaTheme="minorHAnsi"/>
          <w:color w:val="000000"/>
          <w:lang w:eastAsia="en-US"/>
        </w:rPr>
      </w:pPr>
      <w:r>
        <w:rPr>
          <w:rFonts w:eastAsiaTheme="minorHAnsi"/>
          <w:color w:val="000000"/>
          <w:lang w:eastAsia="en-US"/>
        </w:rPr>
        <w:t xml:space="preserve">Oprócz przypadków określonych w Kodeksie Cywilnym i przepisami ustawy z dnia </w:t>
      </w:r>
      <w:r w:rsidR="00E710E5">
        <w:rPr>
          <w:rFonts w:eastAsiaTheme="minorHAnsi"/>
          <w:color w:val="000000"/>
          <w:lang w:eastAsia="en-US"/>
        </w:rPr>
        <w:br/>
      </w:r>
      <w:r>
        <w:rPr>
          <w:rFonts w:eastAsiaTheme="minorHAnsi"/>
          <w:color w:val="000000"/>
          <w:lang w:eastAsia="en-US"/>
        </w:rPr>
        <w:t xml:space="preserve">11 września 2019 r. Prawo zamówień publicznych, Zamawiającemu przysługuje prawo odstąpienia od umowy w następujących przypadkach: </w:t>
      </w:r>
    </w:p>
    <w:p w14:paraId="6C36D513" w14:textId="77777777" w:rsidR="005E7A72" w:rsidRDefault="00D47940">
      <w:pPr>
        <w:pStyle w:val="Akapitzlist"/>
        <w:numPr>
          <w:ilvl w:val="1"/>
          <w:numId w:val="22"/>
        </w:numPr>
        <w:rPr>
          <w:rFonts w:eastAsiaTheme="minorHAnsi"/>
          <w:color w:val="000000"/>
          <w:lang w:eastAsia="en-US"/>
        </w:rPr>
      </w:pPr>
      <w:r>
        <w:rPr>
          <w:rFonts w:eastAsiaTheme="minorHAnsi"/>
          <w:color w:val="000000"/>
          <w:lang w:eastAsia="en-US"/>
        </w:rPr>
        <w:t xml:space="preserve">zostanie ogłoszona: upadłość, likwidacja bądź rozwiązanie firmy Wykonawcy, </w:t>
      </w:r>
    </w:p>
    <w:p w14:paraId="0E993683" w14:textId="77777777" w:rsidR="005E7A72" w:rsidRDefault="00D47940">
      <w:pPr>
        <w:pStyle w:val="Akapitzlist"/>
        <w:numPr>
          <w:ilvl w:val="1"/>
          <w:numId w:val="22"/>
        </w:numPr>
        <w:rPr>
          <w:rFonts w:eastAsiaTheme="minorHAnsi"/>
          <w:lang w:eastAsia="en-US"/>
        </w:rPr>
      </w:pPr>
      <w:r>
        <w:rPr>
          <w:rFonts w:eastAsiaTheme="minorHAnsi"/>
          <w:lang w:eastAsia="en-US"/>
        </w:rPr>
        <w:t xml:space="preserve">gdy Wykonawca przerwie realizację umowy na okres dłuższy niż 5 dni, </w:t>
      </w:r>
    </w:p>
    <w:p w14:paraId="26CCF5C4" w14:textId="77777777" w:rsidR="005E7A72" w:rsidRDefault="00D47940">
      <w:pPr>
        <w:pStyle w:val="Akapitzlist"/>
        <w:numPr>
          <w:ilvl w:val="1"/>
          <w:numId w:val="22"/>
        </w:numPr>
        <w:rPr>
          <w:rFonts w:eastAsiaTheme="minorHAnsi"/>
          <w:color w:val="000000"/>
          <w:lang w:eastAsia="en-US"/>
        </w:rPr>
      </w:pPr>
      <w:r>
        <w:rPr>
          <w:rFonts w:eastAsiaTheme="minorHAnsi"/>
          <w:color w:val="000000"/>
          <w:lang w:eastAsia="en-US"/>
        </w:rPr>
        <w:t xml:space="preserve">nienależytego wykonywania usług przez Wykonawcę, w szczególności naruszenia </w:t>
      </w:r>
      <w:r>
        <w:rPr>
          <w:rFonts w:eastAsiaTheme="minorHAnsi"/>
          <w:color w:val="000000"/>
          <w:lang w:eastAsia="en-US"/>
        </w:rPr>
        <w:br/>
        <w:t xml:space="preserve">któregokolwiek z istotnych obowiązków Wykonawcy wynikających z niniejszej umowy, </w:t>
      </w:r>
    </w:p>
    <w:p w14:paraId="1FFD2032" w14:textId="77777777" w:rsidR="005E7A72" w:rsidRDefault="00D47940">
      <w:pPr>
        <w:pStyle w:val="Akapitzlist"/>
        <w:numPr>
          <w:ilvl w:val="1"/>
          <w:numId w:val="22"/>
        </w:numPr>
        <w:rPr>
          <w:rFonts w:eastAsiaTheme="minorHAnsi"/>
          <w:color w:val="000000"/>
          <w:lang w:eastAsia="en-US"/>
        </w:rPr>
      </w:pPr>
      <w:r>
        <w:rPr>
          <w:rFonts w:eastAsiaTheme="minorHAnsi"/>
          <w:color w:val="000000"/>
          <w:lang w:eastAsia="en-US"/>
        </w:rPr>
        <w:t xml:space="preserve">cofnięcia, uchylenia bądź jakichkolwiek innych ograniczeń dotyczących decyzji </w:t>
      </w:r>
      <w:r>
        <w:rPr>
          <w:rFonts w:eastAsiaTheme="minorHAnsi"/>
          <w:color w:val="000000"/>
          <w:lang w:eastAsia="en-US"/>
        </w:rPr>
        <w:br/>
        <w:t xml:space="preserve">administracyjnych, zezwoleń wymienionych w §2 ust.1 umowy, </w:t>
      </w:r>
    </w:p>
    <w:p w14:paraId="4CC8D649" w14:textId="77777777" w:rsidR="005E7A72" w:rsidRDefault="00D47940">
      <w:pPr>
        <w:pStyle w:val="Akapitzlist"/>
        <w:numPr>
          <w:ilvl w:val="1"/>
          <w:numId w:val="22"/>
        </w:numPr>
        <w:rPr>
          <w:rFonts w:eastAsiaTheme="minorHAnsi"/>
          <w:color w:val="000000"/>
          <w:lang w:eastAsia="en-US"/>
        </w:rPr>
      </w:pPr>
      <w:r>
        <w:rPr>
          <w:rFonts w:eastAsiaTheme="minorHAnsi"/>
          <w:color w:val="000000"/>
          <w:lang w:eastAsia="en-US"/>
        </w:rPr>
        <w:t xml:space="preserve">nałożenia na Wykonawcę sądowego zakazu prowadzenia działalności związanej z opieką nad zwierzętami, </w:t>
      </w:r>
    </w:p>
    <w:p w14:paraId="4FD18A3B" w14:textId="77777777" w:rsidR="005E7A72" w:rsidRDefault="00D47940">
      <w:pPr>
        <w:pStyle w:val="Akapitzlist"/>
        <w:numPr>
          <w:ilvl w:val="1"/>
          <w:numId w:val="22"/>
        </w:numPr>
        <w:rPr>
          <w:rFonts w:eastAsiaTheme="minorHAnsi"/>
          <w:color w:val="000000"/>
          <w:lang w:eastAsia="en-US"/>
        </w:rPr>
      </w:pPr>
      <w:r>
        <w:rPr>
          <w:rFonts w:eastAsiaTheme="minorHAnsi"/>
          <w:color w:val="000000"/>
          <w:lang w:eastAsia="en-US"/>
        </w:rPr>
        <w:t xml:space="preserve">stwierdzenia naruszenia przez Wykonawcę przy wykonywaniu niniejszej umowy przepisów ustawy o ochronie zwierząt oraz aktów wykonawczych wydanych na podstawie tej ustawy. </w:t>
      </w:r>
    </w:p>
    <w:p w14:paraId="34B0DFDD" w14:textId="77777777" w:rsidR="005E7A72" w:rsidRDefault="00D47940">
      <w:pPr>
        <w:pStyle w:val="Akapitzlist"/>
        <w:numPr>
          <w:ilvl w:val="0"/>
          <w:numId w:val="21"/>
        </w:numPr>
        <w:rPr>
          <w:rFonts w:eastAsiaTheme="minorHAnsi"/>
          <w:color w:val="000000"/>
          <w:lang w:eastAsia="en-US"/>
        </w:rPr>
      </w:pPr>
      <w:r>
        <w:rPr>
          <w:rFonts w:eastAsiaTheme="minorHAnsi"/>
          <w:color w:val="000000"/>
          <w:lang w:eastAsia="en-US"/>
        </w:rPr>
        <w:t xml:space="preserve">Umowne prawo odstąpienia każda ze stron może wykonać w terminie 30 dni od dnia powzięcia wiadomości o okolicznościach uzasadniających odstąpienie od umowy. Odstąpienie od umowy wymaga złożenia drugiej stronie oświadczenia na piśmie pod rygorem nieważności wraz ze wskazaniem przyczyn uzasadniających odstąpienie od umowy. </w:t>
      </w:r>
    </w:p>
    <w:p w14:paraId="0088E061" w14:textId="77777777" w:rsidR="005E7A72" w:rsidRDefault="005E7A72">
      <w:pPr>
        <w:suppressAutoHyphens w:val="0"/>
        <w:jc w:val="both"/>
        <w:rPr>
          <w:rFonts w:eastAsiaTheme="minorHAnsi"/>
          <w:color w:val="000000"/>
          <w:sz w:val="22"/>
          <w:szCs w:val="22"/>
          <w:lang w:eastAsia="en-US"/>
        </w:rPr>
      </w:pPr>
    </w:p>
    <w:p w14:paraId="1E149A78" w14:textId="77777777" w:rsidR="005E7A72" w:rsidRDefault="005E7A72">
      <w:pPr>
        <w:suppressAutoHyphens w:val="0"/>
        <w:jc w:val="both"/>
        <w:rPr>
          <w:rFonts w:eastAsiaTheme="minorHAnsi"/>
          <w:color w:val="000000"/>
          <w:sz w:val="22"/>
          <w:szCs w:val="22"/>
          <w:lang w:eastAsia="en-US"/>
        </w:rPr>
      </w:pPr>
    </w:p>
    <w:p w14:paraId="1776AE09" w14:textId="77777777" w:rsidR="005E7A72" w:rsidRDefault="005E7A72">
      <w:pPr>
        <w:suppressAutoHyphens w:val="0"/>
        <w:jc w:val="both"/>
        <w:rPr>
          <w:rFonts w:eastAsiaTheme="minorHAnsi"/>
          <w:color w:val="000000"/>
          <w:sz w:val="22"/>
          <w:szCs w:val="22"/>
          <w:lang w:eastAsia="en-US"/>
        </w:rPr>
      </w:pPr>
    </w:p>
    <w:p w14:paraId="3EFF5657" w14:textId="3C3EFA93" w:rsidR="005E7A72" w:rsidRDefault="00D47940">
      <w:pPr>
        <w:suppressAutoHyphens w:val="0"/>
        <w:jc w:val="center"/>
        <w:rPr>
          <w:rFonts w:eastAsiaTheme="minorHAnsi"/>
          <w:color w:val="000000"/>
          <w:sz w:val="22"/>
          <w:szCs w:val="22"/>
          <w:lang w:eastAsia="en-US"/>
        </w:rPr>
      </w:pPr>
      <w:r>
        <w:rPr>
          <w:rFonts w:eastAsiaTheme="minorHAnsi"/>
          <w:color w:val="000000"/>
          <w:sz w:val="22"/>
          <w:szCs w:val="22"/>
          <w:lang w:eastAsia="en-US"/>
        </w:rPr>
        <w:t>§ 1</w:t>
      </w:r>
      <w:r w:rsidR="00B2588B">
        <w:rPr>
          <w:rFonts w:eastAsiaTheme="minorHAnsi"/>
          <w:color w:val="000000"/>
          <w:sz w:val="22"/>
          <w:szCs w:val="22"/>
          <w:lang w:eastAsia="en-US"/>
        </w:rPr>
        <w:t>3</w:t>
      </w:r>
    </w:p>
    <w:p w14:paraId="64A0193D" w14:textId="77777777" w:rsidR="005E7A72" w:rsidRPr="00C30AF2" w:rsidRDefault="00D47940">
      <w:pPr>
        <w:pStyle w:val="Akapitzlist"/>
        <w:numPr>
          <w:ilvl w:val="0"/>
          <w:numId w:val="23"/>
        </w:numPr>
        <w:rPr>
          <w:rFonts w:eastAsiaTheme="minorHAnsi"/>
          <w:lang w:eastAsia="en-US"/>
        </w:rPr>
      </w:pPr>
      <w:r w:rsidRPr="00C30AF2">
        <w:rPr>
          <w:rFonts w:eastAsiaTheme="minorHAnsi"/>
          <w:lang w:eastAsia="en-US"/>
        </w:rPr>
        <w:t xml:space="preserve">Wykonawca zapłaci Zamawiającemu kary umowne w następujących przypadkach i </w:t>
      </w:r>
      <w:r w:rsidRPr="00C30AF2">
        <w:rPr>
          <w:rFonts w:eastAsiaTheme="minorHAnsi"/>
          <w:lang w:eastAsia="en-US"/>
        </w:rPr>
        <w:br/>
        <w:t xml:space="preserve">wysokościach; </w:t>
      </w:r>
    </w:p>
    <w:p w14:paraId="6CF52235" w14:textId="77777777" w:rsidR="005E7A72" w:rsidRPr="00C30AF2" w:rsidRDefault="005E7A72">
      <w:pPr>
        <w:pStyle w:val="Akapitzlist"/>
        <w:ind w:left="720"/>
        <w:rPr>
          <w:rFonts w:eastAsiaTheme="minorHAnsi"/>
          <w:lang w:eastAsia="en-US"/>
        </w:rPr>
      </w:pPr>
    </w:p>
    <w:p w14:paraId="132E3E6C" w14:textId="1496AC1A" w:rsidR="005E7A72" w:rsidRPr="00C30AF2" w:rsidRDefault="00D47940">
      <w:pPr>
        <w:pStyle w:val="Akapitzlist"/>
        <w:numPr>
          <w:ilvl w:val="1"/>
          <w:numId w:val="24"/>
        </w:numPr>
        <w:rPr>
          <w:rFonts w:eastAsiaTheme="minorHAnsi"/>
          <w:lang w:eastAsia="en-US"/>
        </w:rPr>
      </w:pPr>
      <w:r w:rsidRPr="00C30AF2">
        <w:rPr>
          <w:rFonts w:eastAsiaTheme="minorHAnsi"/>
          <w:lang w:eastAsia="en-US"/>
        </w:rPr>
        <w:t xml:space="preserve">za odstąpienie od umowy przez którąkolwiek ze stron z przyczyn zależnych od Wykonawcy – w wysokości 15% wynagrodzenia, określonego w § </w:t>
      </w:r>
      <w:r w:rsidR="009C276E">
        <w:rPr>
          <w:rFonts w:eastAsiaTheme="minorHAnsi"/>
          <w:lang w:eastAsia="en-US"/>
        </w:rPr>
        <w:t>7</w:t>
      </w:r>
      <w:r w:rsidRPr="00C30AF2">
        <w:rPr>
          <w:rFonts w:eastAsiaTheme="minorHAnsi"/>
          <w:lang w:eastAsia="en-US"/>
        </w:rPr>
        <w:t xml:space="preserve"> ust. 4; </w:t>
      </w:r>
    </w:p>
    <w:p w14:paraId="701D6FC0" w14:textId="44B54702" w:rsidR="005E7A72" w:rsidRPr="00C30AF2" w:rsidRDefault="00D47940">
      <w:pPr>
        <w:pStyle w:val="Akapitzlist"/>
        <w:numPr>
          <w:ilvl w:val="1"/>
          <w:numId w:val="24"/>
        </w:numPr>
        <w:rPr>
          <w:rFonts w:eastAsiaTheme="minorHAnsi"/>
          <w:lang w:eastAsia="en-US"/>
        </w:rPr>
      </w:pPr>
      <w:r w:rsidRPr="00C30AF2">
        <w:rPr>
          <w:rFonts w:eastAsiaTheme="minorHAnsi"/>
          <w:lang w:eastAsia="en-US"/>
        </w:rPr>
        <w:t>w wysokości 10% wynagrodzenia określonego w</w:t>
      </w:r>
      <w:r w:rsidR="00C32003">
        <w:rPr>
          <w:rFonts w:eastAsiaTheme="minorHAnsi"/>
          <w:lang w:eastAsia="en-US"/>
        </w:rPr>
        <w:t xml:space="preserve"> </w:t>
      </w:r>
      <w:r w:rsidR="00C32003" w:rsidRPr="00C30AF2">
        <w:rPr>
          <w:rFonts w:eastAsiaTheme="minorHAnsi"/>
          <w:lang w:eastAsia="en-US"/>
        </w:rPr>
        <w:t xml:space="preserve">§ </w:t>
      </w:r>
      <w:r w:rsidR="00C32003">
        <w:rPr>
          <w:rFonts w:eastAsiaTheme="minorHAnsi"/>
          <w:lang w:eastAsia="en-US"/>
        </w:rPr>
        <w:t>7</w:t>
      </w:r>
      <w:r w:rsidR="00C32003" w:rsidRPr="00C30AF2">
        <w:rPr>
          <w:rFonts w:eastAsiaTheme="minorHAnsi"/>
          <w:lang w:eastAsia="en-US"/>
        </w:rPr>
        <w:t xml:space="preserve"> </w:t>
      </w:r>
      <w:r w:rsidRPr="00C30AF2">
        <w:rPr>
          <w:rFonts w:eastAsiaTheme="minorHAnsi"/>
          <w:lang w:eastAsia="en-US"/>
        </w:rPr>
        <w:t xml:space="preserve"> ust. </w:t>
      </w:r>
      <w:r w:rsidR="00C32003">
        <w:rPr>
          <w:rFonts w:eastAsiaTheme="minorHAnsi"/>
          <w:lang w:eastAsia="en-US"/>
        </w:rPr>
        <w:t>4</w:t>
      </w:r>
      <w:r w:rsidRPr="00C30AF2">
        <w:rPr>
          <w:rFonts w:eastAsiaTheme="minorHAnsi"/>
          <w:lang w:eastAsia="en-US"/>
        </w:rPr>
        <w:t xml:space="preserve"> za stwierdzony każdy </w:t>
      </w:r>
      <w:r w:rsidR="00C32003">
        <w:rPr>
          <w:rFonts w:eastAsiaTheme="minorHAnsi"/>
          <w:lang w:eastAsia="en-US"/>
        </w:rPr>
        <w:br/>
      </w:r>
      <w:r w:rsidRPr="00C30AF2">
        <w:rPr>
          <w:rFonts w:eastAsiaTheme="minorHAnsi"/>
          <w:lang w:eastAsia="en-US"/>
        </w:rPr>
        <w:t xml:space="preserve">przypadek stanowiący podstawę do żądania zapłaty kary umownej tj: </w:t>
      </w:r>
    </w:p>
    <w:p w14:paraId="345513A2" w14:textId="77777777" w:rsidR="005E7A72" w:rsidRPr="00C30AF2" w:rsidRDefault="00D47940">
      <w:pPr>
        <w:pStyle w:val="Akapitzlist"/>
        <w:numPr>
          <w:ilvl w:val="0"/>
          <w:numId w:val="25"/>
        </w:numPr>
        <w:rPr>
          <w:rFonts w:eastAsiaTheme="minorHAnsi"/>
          <w:lang w:eastAsia="en-US"/>
        </w:rPr>
      </w:pPr>
      <w:r w:rsidRPr="00C30AF2">
        <w:rPr>
          <w:rFonts w:eastAsiaTheme="minorHAnsi"/>
          <w:lang w:eastAsia="en-US"/>
        </w:rPr>
        <w:t xml:space="preserve">- przerwania realizacji umowy na okres dłuższy niż 5 dni, </w:t>
      </w:r>
    </w:p>
    <w:p w14:paraId="3EDF037F" w14:textId="77777777" w:rsidR="005E7A72" w:rsidRPr="00C30AF2" w:rsidRDefault="00D47940">
      <w:pPr>
        <w:pStyle w:val="Akapitzlist"/>
        <w:numPr>
          <w:ilvl w:val="0"/>
          <w:numId w:val="25"/>
        </w:numPr>
        <w:rPr>
          <w:rFonts w:eastAsiaTheme="minorHAnsi"/>
          <w:lang w:eastAsia="en-US"/>
        </w:rPr>
      </w:pPr>
      <w:r w:rsidRPr="00C30AF2">
        <w:rPr>
          <w:rFonts w:eastAsiaTheme="minorHAnsi"/>
          <w:lang w:eastAsia="en-US"/>
        </w:rPr>
        <w:t xml:space="preserve">- nienależytego wykonywania usług przez Wykonawcę, w szczególności naruszenia któregokolwiek z obowiązków Wykonawcy wynikających z niniejszej Umowy, </w:t>
      </w:r>
    </w:p>
    <w:p w14:paraId="0C95EA38" w14:textId="77777777" w:rsidR="005E7A72" w:rsidRPr="00C30AF2" w:rsidRDefault="00D47940">
      <w:pPr>
        <w:pStyle w:val="Akapitzlist"/>
        <w:numPr>
          <w:ilvl w:val="0"/>
          <w:numId w:val="25"/>
        </w:numPr>
        <w:rPr>
          <w:rFonts w:eastAsiaTheme="minorHAnsi"/>
          <w:lang w:eastAsia="en-US"/>
        </w:rPr>
      </w:pPr>
      <w:r w:rsidRPr="00C30AF2">
        <w:rPr>
          <w:rFonts w:eastAsiaTheme="minorHAnsi"/>
          <w:lang w:eastAsia="en-US"/>
        </w:rPr>
        <w:t xml:space="preserve">- stwierdzenia naruszenia przez Wykonawcę przy wykonywaniu niniejszej Umowy przepisów ustawy o ochronie zwierząt oraz aktów wykonawczych wydanych na podstawie tej ustawy; </w:t>
      </w:r>
    </w:p>
    <w:p w14:paraId="6E4719F8" w14:textId="77777777" w:rsidR="005E7A72" w:rsidRPr="00C30AF2" w:rsidRDefault="00D47940">
      <w:pPr>
        <w:pStyle w:val="Akapitzlist"/>
        <w:numPr>
          <w:ilvl w:val="1"/>
          <w:numId w:val="24"/>
        </w:numPr>
        <w:rPr>
          <w:rFonts w:eastAsiaTheme="minorHAnsi"/>
          <w:lang w:eastAsia="en-US"/>
        </w:rPr>
      </w:pPr>
      <w:r w:rsidRPr="00C30AF2">
        <w:rPr>
          <w:rFonts w:eastAsiaTheme="minorHAnsi"/>
          <w:lang w:eastAsia="en-US"/>
        </w:rPr>
        <w:t>w przypadku wysokości określonej w § 12 ust. 4 Umowy.</w:t>
      </w:r>
    </w:p>
    <w:p w14:paraId="38BC1EB4" w14:textId="77777777" w:rsidR="005E7A72" w:rsidRPr="00C30AF2" w:rsidRDefault="005E7A72">
      <w:pPr>
        <w:rPr>
          <w:rFonts w:eastAsiaTheme="minorHAnsi"/>
          <w:lang w:eastAsia="en-US"/>
        </w:rPr>
      </w:pPr>
    </w:p>
    <w:p w14:paraId="23F2B08A" w14:textId="77777777" w:rsidR="005E7A72" w:rsidRPr="00C30AF2" w:rsidRDefault="00D47940">
      <w:pPr>
        <w:pStyle w:val="Akapitzlist"/>
        <w:numPr>
          <w:ilvl w:val="0"/>
          <w:numId w:val="23"/>
        </w:numPr>
        <w:rPr>
          <w:rFonts w:eastAsiaTheme="minorHAnsi"/>
          <w:lang w:eastAsia="en-US"/>
        </w:rPr>
      </w:pPr>
      <w:r w:rsidRPr="00C30AF2">
        <w:rPr>
          <w:rFonts w:eastAsiaTheme="minorHAnsi"/>
          <w:lang w:eastAsia="en-US"/>
        </w:rPr>
        <w:t>Kara umowna powinna być zapłacona przez Wykonawcę w terminie 7 dni od daty wystąpienia przez Zamawiającego z żądaniem jej zapłaty.</w:t>
      </w:r>
    </w:p>
    <w:p w14:paraId="306B6D1C" w14:textId="77777777" w:rsidR="005E7A72" w:rsidRPr="00C30AF2" w:rsidRDefault="00D47940">
      <w:pPr>
        <w:pStyle w:val="Akapitzlist"/>
        <w:numPr>
          <w:ilvl w:val="0"/>
          <w:numId w:val="23"/>
        </w:numPr>
        <w:rPr>
          <w:rFonts w:eastAsiaTheme="minorHAnsi"/>
          <w:lang w:eastAsia="en-US"/>
        </w:rPr>
      </w:pPr>
      <w:r w:rsidRPr="00C30AF2">
        <w:rPr>
          <w:rFonts w:eastAsiaTheme="minorHAnsi"/>
          <w:lang w:eastAsia="en-US"/>
        </w:rPr>
        <w:lastRenderedPageBreak/>
        <w:t xml:space="preserve"> W przypadku opóźnienia w zapłacie kary umownej Zamawiający potrąci należną karę z </w:t>
      </w:r>
      <w:r w:rsidRPr="00C30AF2">
        <w:rPr>
          <w:rFonts w:eastAsiaTheme="minorHAnsi"/>
          <w:lang w:eastAsia="en-US"/>
        </w:rPr>
        <w:br/>
        <w:t xml:space="preserve">należności Wykonawcy wynikającej z każdej faktury przypadającej do zapłaty aż do pokrycia kary umownej w pełnej wysokości, na co Wykonawca wyraża zgodę. </w:t>
      </w:r>
    </w:p>
    <w:p w14:paraId="24458FE2" w14:textId="77777777" w:rsidR="005E7A72" w:rsidRPr="00C30AF2" w:rsidRDefault="00D47940">
      <w:pPr>
        <w:pStyle w:val="Akapitzlist"/>
        <w:numPr>
          <w:ilvl w:val="0"/>
          <w:numId w:val="23"/>
        </w:numPr>
        <w:rPr>
          <w:rFonts w:eastAsiaTheme="minorHAnsi"/>
          <w:lang w:eastAsia="en-US"/>
        </w:rPr>
      </w:pPr>
      <w:r w:rsidRPr="00C30AF2">
        <w:rPr>
          <w:rFonts w:eastAsiaTheme="minorHAnsi"/>
          <w:lang w:eastAsia="en-US"/>
        </w:rPr>
        <w:t xml:space="preserve">Jeżeli wysokość szkody, poniesionej przez Zamawiającego, przewyższy wysokość kar </w:t>
      </w:r>
      <w:r w:rsidRPr="00C30AF2">
        <w:rPr>
          <w:rFonts w:eastAsiaTheme="minorHAnsi"/>
          <w:lang w:eastAsia="en-US"/>
        </w:rPr>
        <w:br/>
        <w:t xml:space="preserve">umownych, o których mowa w ust.1, będzie on uprawniony do dochodzenia odszkodowania na zasadach ogólnych kodeksu cywilnego. </w:t>
      </w:r>
    </w:p>
    <w:p w14:paraId="1BAD9A3C" w14:textId="1B91FCD9" w:rsidR="005E7A72" w:rsidRPr="00C30AF2" w:rsidRDefault="00D47940">
      <w:pPr>
        <w:pStyle w:val="Akapitzlist"/>
        <w:numPr>
          <w:ilvl w:val="0"/>
          <w:numId w:val="23"/>
        </w:numPr>
        <w:rPr>
          <w:rFonts w:eastAsiaTheme="minorHAnsi"/>
          <w:lang w:eastAsia="en-US"/>
        </w:rPr>
      </w:pPr>
      <w:r w:rsidRPr="00C30AF2">
        <w:rPr>
          <w:rFonts w:eastAsiaTheme="minorHAnsi"/>
          <w:lang w:eastAsia="en-US"/>
        </w:rPr>
        <w:t xml:space="preserve">Zamawiający jest uprawniony do potrącania kar umownych z wynagrodzenia należnego </w:t>
      </w:r>
      <w:r w:rsidRPr="00C30AF2">
        <w:rPr>
          <w:rFonts w:eastAsiaTheme="minorHAnsi"/>
          <w:lang w:eastAsia="en-US"/>
        </w:rPr>
        <w:br/>
        <w:t>Wykonawcy</w:t>
      </w:r>
      <w:r w:rsidR="0096205D">
        <w:rPr>
          <w:rFonts w:eastAsiaTheme="minorHAnsi"/>
          <w:lang w:eastAsia="en-US"/>
        </w:rPr>
        <w:t xml:space="preserve">, a Wykonawca wyraża zgodę na jej potrącenie. </w:t>
      </w:r>
      <w:r w:rsidRPr="00C30AF2">
        <w:rPr>
          <w:rFonts w:eastAsiaTheme="minorHAnsi"/>
          <w:lang w:eastAsia="en-US"/>
        </w:rPr>
        <w:t xml:space="preserve"> </w:t>
      </w:r>
    </w:p>
    <w:p w14:paraId="6E02AE0F" w14:textId="25CB3CA4" w:rsidR="005E7A72" w:rsidRPr="00C30AF2" w:rsidRDefault="00D47940">
      <w:pPr>
        <w:pStyle w:val="Akapitzlist"/>
        <w:numPr>
          <w:ilvl w:val="0"/>
          <w:numId w:val="23"/>
        </w:numPr>
        <w:rPr>
          <w:rFonts w:eastAsiaTheme="minorHAnsi"/>
          <w:lang w:eastAsia="en-US"/>
        </w:rPr>
      </w:pPr>
      <w:r w:rsidRPr="00C30AF2">
        <w:rPr>
          <w:rFonts w:eastAsiaTheme="minorHAnsi"/>
          <w:lang w:eastAsia="en-US"/>
        </w:rPr>
        <w:t xml:space="preserve">Za odstąpienie od umowy z winy Zamawiającego, Zamawiający zapłaci Wykonawcy karę w wysokości 15% wynagrodzenia, określonego w § </w:t>
      </w:r>
      <w:r w:rsidR="00C32003">
        <w:rPr>
          <w:rFonts w:eastAsiaTheme="minorHAnsi"/>
          <w:lang w:eastAsia="en-US"/>
        </w:rPr>
        <w:t>7</w:t>
      </w:r>
      <w:r w:rsidRPr="00C30AF2">
        <w:rPr>
          <w:rFonts w:eastAsiaTheme="minorHAnsi"/>
          <w:lang w:eastAsia="en-US"/>
        </w:rPr>
        <w:t xml:space="preserve"> ust. 4. </w:t>
      </w:r>
    </w:p>
    <w:p w14:paraId="5F46FD3D" w14:textId="3944CF49" w:rsidR="005E7A72" w:rsidRDefault="00D47940">
      <w:pPr>
        <w:pStyle w:val="Akapitzlist"/>
        <w:numPr>
          <w:ilvl w:val="0"/>
          <w:numId w:val="23"/>
        </w:numPr>
        <w:rPr>
          <w:rFonts w:eastAsiaTheme="minorHAnsi"/>
          <w:lang w:eastAsia="en-US"/>
        </w:rPr>
      </w:pPr>
      <w:r w:rsidRPr="00C30AF2">
        <w:rPr>
          <w:rFonts w:eastAsiaTheme="minorHAnsi"/>
          <w:lang w:eastAsia="en-US"/>
        </w:rPr>
        <w:t xml:space="preserve">Łączna wysokość kar umownych przysługujących Zamawiającemu od Wykonawcy na podstawie niniejszej umowy nie może być wyższa niż 100% wynagrodzenia Wykonawcy określonego w § </w:t>
      </w:r>
      <w:r w:rsidR="00662447">
        <w:rPr>
          <w:rFonts w:eastAsiaTheme="minorHAnsi"/>
          <w:lang w:eastAsia="en-US"/>
        </w:rPr>
        <w:t>7</w:t>
      </w:r>
      <w:r w:rsidRPr="00C30AF2">
        <w:rPr>
          <w:rFonts w:eastAsiaTheme="minorHAnsi"/>
          <w:lang w:eastAsia="en-US"/>
        </w:rPr>
        <w:t xml:space="preserve"> ust.4 umowy. </w:t>
      </w:r>
    </w:p>
    <w:p w14:paraId="691D4535" w14:textId="2E1BF509" w:rsidR="00C30AF2" w:rsidRPr="0096205D" w:rsidRDefault="00C30AF2">
      <w:pPr>
        <w:pStyle w:val="Akapitzlist"/>
        <w:numPr>
          <w:ilvl w:val="0"/>
          <w:numId w:val="23"/>
        </w:numPr>
        <w:rPr>
          <w:rFonts w:eastAsiaTheme="minorHAnsi"/>
          <w:lang w:eastAsia="en-US"/>
        </w:rPr>
      </w:pPr>
      <w:r w:rsidRPr="0096205D">
        <w:rPr>
          <w:rFonts w:eastAsiaTheme="minorHAnsi"/>
          <w:lang w:eastAsia="en-US"/>
        </w:rPr>
        <w:t xml:space="preserve">Wykonawca zapłaci karę umowną za brak osiągnięcia zadeklarowanego poziomu dokonanych adopcji zwierząt w wysokości 20%  wynagrodzenia brutto określonego w § </w:t>
      </w:r>
      <w:r w:rsidR="00662447">
        <w:rPr>
          <w:rFonts w:eastAsiaTheme="minorHAnsi"/>
          <w:lang w:eastAsia="en-US"/>
        </w:rPr>
        <w:t>7</w:t>
      </w:r>
      <w:r w:rsidRPr="0096205D">
        <w:rPr>
          <w:rFonts w:eastAsiaTheme="minorHAnsi"/>
          <w:lang w:eastAsia="en-US"/>
        </w:rPr>
        <w:t xml:space="preserve"> ust.4 umowy</w:t>
      </w:r>
    </w:p>
    <w:p w14:paraId="32F59DA2" w14:textId="77777777" w:rsidR="005E7A72" w:rsidRPr="0096205D" w:rsidRDefault="005E7A72">
      <w:pPr>
        <w:suppressAutoHyphens w:val="0"/>
        <w:jc w:val="center"/>
        <w:rPr>
          <w:rFonts w:eastAsiaTheme="minorHAnsi"/>
          <w:sz w:val="22"/>
          <w:szCs w:val="22"/>
          <w:lang w:eastAsia="en-US"/>
        </w:rPr>
      </w:pPr>
    </w:p>
    <w:p w14:paraId="59C8CE41" w14:textId="77777777" w:rsidR="005E7A72" w:rsidRDefault="005E7A72">
      <w:pPr>
        <w:suppressAutoHyphens w:val="0"/>
        <w:jc w:val="center"/>
        <w:rPr>
          <w:rFonts w:eastAsiaTheme="minorHAnsi"/>
          <w:color w:val="000000"/>
          <w:sz w:val="22"/>
          <w:szCs w:val="22"/>
          <w:lang w:eastAsia="en-US"/>
        </w:rPr>
      </w:pPr>
    </w:p>
    <w:p w14:paraId="079D89A1" w14:textId="1FA9A46A" w:rsidR="005E7A72" w:rsidRDefault="00D47940">
      <w:pPr>
        <w:suppressAutoHyphens w:val="0"/>
        <w:jc w:val="center"/>
        <w:rPr>
          <w:rFonts w:eastAsiaTheme="minorHAnsi"/>
          <w:color w:val="000000"/>
          <w:sz w:val="22"/>
          <w:szCs w:val="22"/>
          <w:lang w:eastAsia="en-US"/>
        </w:rPr>
      </w:pPr>
      <w:r>
        <w:rPr>
          <w:rFonts w:eastAsiaTheme="minorHAnsi"/>
          <w:color w:val="000000"/>
          <w:sz w:val="22"/>
          <w:szCs w:val="22"/>
          <w:lang w:eastAsia="en-US"/>
        </w:rPr>
        <w:t>§ 1</w:t>
      </w:r>
      <w:r w:rsidR="007F627C">
        <w:rPr>
          <w:rFonts w:eastAsiaTheme="minorHAnsi"/>
          <w:color w:val="000000"/>
          <w:sz w:val="22"/>
          <w:szCs w:val="22"/>
          <w:lang w:eastAsia="en-US"/>
        </w:rPr>
        <w:t>4</w:t>
      </w:r>
    </w:p>
    <w:p w14:paraId="41B59C30" w14:textId="77777777" w:rsidR="005E7A72" w:rsidRDefault="00D47940">
      <w:pPr>
        <w:pStyle w:val="Akapitzlist"/>
        <w:numPr>
          <w:ilvl w:val="0"/>
          <w:numId w:val="26"/>
        </w:numPr>
        <w:rPr>
          <w:rFonts w:eastAsiaTheme="minorHAnsi"/>
          <w:color w:val="000000"/>
          <w:lang w:eastAsia="en-US"/>
        </w:rPr>
      </w:pPr>
      <w:r>
        <w:rPr>
          <w:rFonts w:eastAsiaTheme="minorHAnsi"/>
          <w:color w:val="000000"/>
          <w:lang w:eastAsia="en-US"/>
        </w:rPr>
        <w:t xml:space="preserve">Zmiany i uzupełnienia treści niniejszej umowy wymagają pod rygorem nieważności formy pisemnej, w postaci aneksu do umowy i muszą być akceptowane przez obie umawiające się </w:t>
      </w:r>
      <w:r>
        <w:rPr>
          <w:rFonts w:eastAsiaTheme="minorHAnsi"/>
          <w:color w:val="000000"/>
          <w:lang w:eastAsia="en-US"/>
        </w:rPr>
        <w:br/>
        <w:t xml:space="preserve">strony. </w:t>
      </w:r>
    </w:p>
    <w:p w14:paraId="6F35A7D7" w14:textId="77777777" w:rsidR="005E7A72" w:rsidRDefault="00D47940">
      <w:pPr>
        <w:pStyle w:val="Akapitzlist"/>
        <w:numPr>
          <w:ilvl w:val="0"/>
          <w:numId w:val="26"/>
        </w:numPr>
        <w:rPr>
          <w:rFonts w:eastAsiaTheme="minorHAnsi"/>
          <w:color w:val="000000"/>
          <w:lang w:eastAsia="en-US"/>
        </w:rPr>
      </w:pPr>
      <w:r>
        <w:rPr>
          <w:rFonts w:eastAsiaTheme="minorHAnsi"/>
        </w:rPr>
        <w:t xml:space="preserve">Zamawiający </w:t>
      </w:r>
      <w:r>
        <w:rPr>
          <w:rFonts w:eastAsiaTheme="minorHAnsi"/>
          <w:lang w:eastAsia="en-US"/>
        </w:rPr>
        <w:t xml:space="preserve">przewiduje możliwość dokonywania zmian w Umowie. Zmiana Umowy może być dokonana w granicach wyznaczonych obowiązującymi przepisami ustawy Pzp, wyłącznie za zgodą stron, w formie pisemnej pod rygorem nieważności. </w:t>
      </w:r>
    </w:p>
    <w:p w14:paraId="7874CB1A" w14:textId="77777777" w:rsidR="005E7A72" w:rsidRDefault="00D47940">
      <w:pPr>
        <w:pStyle w:val="Akapitzlist"/>
        <w:numPr>
          <w:ilvl w:val="0"/>
          <w:numId w:val="26"/>
        </w:numPr>
        <w:rPr>
          <w:rFonts w:eastAsiaTheme="minorHAnsi"/>
          <w:color w:val="000000"/>
          <w:lang w:eastAsia="en-US"/>
        </w:rPr>
      </w:pPr>
      <w:r>
        <w:rPr>
          <w:rFonts w:eastAsiaTheme="minorHAnsi"/>
          <w:color w:val="000000"/>
          <w:lang w:eastAsia="en-US"/>
        </w:rPr>
        <w:t>Strony dopuszczają możliwość zmian redakcyjnych, oczywistych omyłek pisarskich oraz zmian będących następstwem zmian danych ujawnionych w rejestrach publicznych bez konieczności sporządzania aneksu.</w:t>
      </w:r>
    </w:p>
    <w:p w14:paraId="33A0A925" w14:textId="77777777" w:rsidR="005E7A72" w:rsidRDefault="00D47940">
      <w:pPr>
        <w:pStyle w:val="Akapitzlist"/>
        <w:numPr>
          <w:ilvl w:val="0"/>
          <w:numId w:val="26"/>
        </w:numPr>
        <w:rPr>
          <w:rFonts w:eastAsiaTheme="minorHAnsi"/>
          <w:color w:val="000000"/>
          <w:lang w:eastAsia="en-US"/>
        </w:rPr>
      </w:pPr>
      <w:r>
        <w:rPr>
          <w:rFonts w:eastAsiaTheme="minorHAnsi"/>
          <w:color w:val="000000"/>
          <w:lang w:eastAsia="en-US"/>
        </w:rPr>
        <w:t xml:space="preserve"> Zamawiający przewiduje możliwość dokonania następujących zmian: </w:t>
      </w:r>
    </w:p>
    <w:p w14:paraId="3585BE4B" w14:textId="77777777" w:rsidR="005E7A72" w:rsidRDefault="00D47940">
      <w:pPr>
        <w:pStyle w:val="Akapitzlist"/>
        <w:numPr>
          <w:ilvl w:val="0"/>
          <w:numId w:val="27"/>
        </w:numPr>
        <w:rPr>
          <w:rFonts w:eastAsiaTheme="minorHAnsi"/>
        </w:rPr>
      </w:pPr>
      <w:r>
        <w:rPr>
          <w:rFonts w:eastAsiaTheme="minorHAnsi"/>
        </w:rPr>
        <w:t xml:space="preserve">zmiana zapisów umowy wynikających ze zmiany powszechnie obowiązujących przepisów prawa, których uchwalenie lub zmiana nastąpiły po dniu zawarcia niniejszej umowy, a z których treści wynika konieczność lub zasadność wprowadzenia zmian, mających wpływ na realizację umowy; </w:t>
      </w:r>
    </w:p>
    <w:p w14:paraId="66E21285" w14:textId="77777777" w:rsidR="005E7A72" w:rsidRDefault="00D47940">
      <w:pPr>
        <w:pStyle w:val="Akapitzlist"/>
        <w:numPr>
          <w:ilvl w:val="0"/>
          <w:numId w:val="27"/>
        </w:numPr>
        <w:rPr>
          <w:rFonts w:eastAsiaTheme="minorHAnsi"/>
        </w:rPr>
      </w:pPr>
      <w:r>
        <w:rPr>
          <w:rFonts w:eastAsiaTheme="minorHAnsi"/>
        </w:rPr>
        <w:t xml:space="preserve">zmiana podwykonawcy lub wprowadzenie nowego podwykonawcy może nastąpić za pisemną zgodą Zamawiającego wtedy, gdy Wykonawca wystąpi z pisemnym wnioskiem do Zamawiającego. W przypadku gdy dotychczasowy podwykonawca swoimi zasobami potwierdzał spełnienie przez Wykonawcę warunków udziału w postępowaniu, nowy podwykonawca musi spełniać warunki udziału w postępowaniu w takim samym zakresie jak dotychczasowy podwykonawca tj. pozwalający spełnić warunki podane w SWZ. Zamawiający przewiduje możliwość dokonania zmiany postanowień zawartej umowy w zakresie zamiany podwykonawców w przypadku: </w:t>
      </w:r>
    </w:p>
    <w:p w14:paraId="09ED58E7" w14:textId="77777777" w:rsidR="005E7A72" w:rsidRDefault="00D47940">
      <w:pPr>
        <w:pStyle w:val="Akapitzlist"/>
        <w:ind w:left="1296"/>
        <w:rPr>
          <w:rFonts w:eastAsiaTheme="minorHAnsi"/>
        </w:rPr>
      </w:pPr>
      <w:r>
        <w:rPr>
          <w:rFonts w:eastAsiaTheme="minorHAnsi"/>
        </w:rPr>
        <w:t xml:space="preserve">- wprowadzenia nowego podwykonawcy, </w:t>
      </w:r>
    </w:p>
    <w:p w14:paraId="71784E90" w14:textId="77777777" w:rsidR="005E7A72" w:rsidRDefault="00D47940">
      <w:pPr>
        <w:pStyle w:val="Akapitzlist"/>
        <w:ind w:left="1296"/>
        <w:rPr>
          <w:rFonts w:eastAsiaTheme="minorHAnsi"/>
        </w:rPr>
      </w:pPr>
      <w:r>
        <w:rPr>
          <w:rFonts w:eastAsiaTheme="minorHAnsi"/>
        </w:rPr>
        <w:t xml:space="preserve">- rezygnacji podwykonawcy, </w:t>
      </w:r>
    </w:p>
    <w:p w14:paraId="2F6AD071" w14:textId="77777777" w:rsidR="005E7A72" w:rsidRDefault="00D47940">
      <w:pPr>
        <w:pStyle w:val="Akapitzlist"/>
        <w:ind w:left="1296"/>
        <w:rPr>
          <w:rFonts w:eastAsiaTheme="minorHAnsi"/>
        </w:rPr>
      </w:pPr>
      <w:r>
        <w:rPr>
          <w:rFonts w:eastAsiaTheme="minorHAnsi"/>
        </w:rPr>
        <w:t xml:space="preserve">- zmiany podwykonawcy, </w:t>
      </w:r>
    </w:p>
    <w:p w14:paraId="2FCB48B5" w14:textId="77777777" w:rsidR="005E7A72" w:rsidRDefault="00D47940">
      <w:pPr>
        <w:pStyle w:val="Akapitzlist"/>
        <w:ind w:left="1296"/>
        <w:rPr>
          <w:rFonts w:eastAsiaTheme="minorHAnsi"/>
        </w:rPr>
      </w:pPr>
      <w:r>
        <w:rPr>
          <w:rFonts w:eastAsiaTheme="minorHAnsi"/>
        </w:rPr>
        <w:t xml:space="preserve">- zmiany wartości lub zakresu usługi wykonywanej przez podwykonawców. </w:t>
      </w:r>
    </w:p>
    <w:p w14:paraId="24B11070" w14:textId="77777777" w:rsidR="005E7A72" w:rsidRDefault="00D47940">
      <w:pPr>
        <w:pStyle w:val="Akapitzlist"/>
        <w:numPr>
          <w:ilvl w:val="0"/>
          <w:numId w:val="26"/>
        </w:numPr>
        <w:rPr>
          <w:rFonts w:eastAsiaTheme="minorHAnsi"/>
          <w:color w:val="000000"/>
          <w:lang w:eastAsia="en-US"/>
        </w:rPr>
      </w:pPr>
      <w:r>
        <w:rPr>
          <w:rFonts w:eastAsiaTheme="minorHAnsi"/>
          <w:color w:val="000000"/>
          <w:lang w:eastAsia="en-US"/>
        </w:rPr>
        <w:t>Nie stanowi zmiany Umowy w rozumieniu art. 455 ustawy Prawo zamówień publicznych w szczególności:</w:t>
      </w:r>
    </w:p>
    <w:p w14:paraId="37D05382" w14:textId="77777777" w:rsidR="005E7A72" w:rsidRDefault="00D47940">
      <w:pPr>
        <w:pStyle w:val="Akapitzlist"/>
        <w:numPr>
          <w:ilvl w:val="1"/>
          <w:numId w:val="28"/>
        </w:numPr>
        <w:rPr>
          <w:rFonts w:eastAsiaTheme="minorHAnsi"/>
          <w:color w:val="000000"/>
          <w:lang w:eastAsia="en-US"/>
        </w:rPr>
      </w:pPr>
      <w:r>
        <w:rPr>
          <w:rFonts w:eastAsiaTheme="minorHAnsi"/>
          <w:color w:val="000000"/>
          <w:lang w:eastAsia="en-US"/>
        </w:rPr>
        <w:t xml:space="preserve">zmiana danych związanych z obsługą administracyjno-organizacyjną Umowy, </w:t>
      </w:r>
    </w:p>
    <w:p w14:paraId="4E206C41" w14:textId="77777777" w:rsidR="005E7A72" w:rsidRDefault="00D47940">
      <w:pPr>
        <w:pStyle w:val="Akapitzlist"/>
        <w:numPr>
          <w:ilvl w:val="1"/>
          <w:numId w:val="28"/>
        </w:numPr>
        <w:rPr>
          <w:rFonts w:eastAsiaTheme="minorHAnsi"/>
          <w:color w:val="000000"/>
          <w:lang w:eastAsia="en-US"/>
        </w:rPr>
      </w:pPr>
      <w:r>
        <w:rPr>
          <w:rFonts w:eastAsiaTheme="minorHAnsi"/>
          <w:color w:val="000000"/>
          <w:lang w:eastAsia="en-US"/>
        </w:rPr>
        <w:t xml:space="preserve">zmiany danych teleadresowych, </w:t>
      </w:r>
    </w:p>
    <w:p w14:paraId="4CE5E523" w14:textId="77777777" w:rsidR="005E7A72" w:rsidRDefault="00D47940">
      <w:pPr>
        <w:pStyle w:val="Akapitzlist"/>
        <w:numPr>
          <w:ilvl w:val="1"/>
          <w:numId w:val="28"/>
        </w:numPr>
        <w:rPr>
          <w:rFonts w:eastAsiaTheme="minorHAnsi"/>
          <w:color w:val="000000"/>
          <w:lang w:eastAsia="en-US"/>
        </w:rPr>
      </w:pPr>
      <w:r>
        <w:rPr>
          <w:rFonts w:eastAsiaTheme="minorHAnsi"/>
          <w:color w:val="000000"/>
          <w:lang w:eastAsia="en-US"/>
        </w:rPr>
        <w:t xml:space="preserve">zmiany osób wskazanych do kontaktów między Stronami. </w:t>
      </w:r>
    </w:p>
    <w:p w14:paraId="2A943C4B" w14:textId="77777777" w:rsidR="005E7A72" w:rsidRDefault="005E7A72">
      <w:pPr>
        <w:suppressAutoHyphens w:val="0"/>
        <w:jc w:val="center"/>
        <w:rPr>
          <w:rFonts w:eastAsiaTheme="minorHAnsi"/>
          <w:color w:val="000000"/>
          <w:sz w:val="22"/>
          <w:szCs w:val="22"/>
          <w:lang w:eastAsia="en-US"/>
        </w:rPr>
      </w:pPr>
    </w:p>
    <w:p w14:paraId="13D9D527" w14:textId="2C5113AE" w:rsidR="005E7A72" w:rsidRDefault="00D47940">
      <w:pPr>
        <w:suppressAutoHyphens w:val="0"/>
        <w:jc w:val="center"/>
        <w:rPr>
          <w:rFonts w:eastAsiaTheme="minorHAnsi"/>
          <w:color w:val="000000"/>
          <w:sz w:val="22"/>
          <w:szCs w:val="22"/>
          <w:lang w:eastAsia="en-US"/>
        </w:rPr>
      </w:pPr>
      <w:r>
        <w:rPr>
          <w:rFonts w:eastAsiaTheme="minorHAnsi"/>
          <w:color w:val="000000"/>
          <w:sz w:val="22"/>
          <w:szCs w:val="22"/>
          <w:lang w:eastAsia="en-US"/>
        </w:rPr>
        <w:t>§ 1</w:t>
      </w:r>
      <w:r w:rsidR="007F627C">
        <w:rPr>
          <w:rFonts w:eastAsiaTheme="minorHAnsi"/>
          <w:color w:val="000000"/>
          <w:sz w:val="22"/>
          <w:szCs w:val="22"/>
          <w:lang w:eastAsia="en-US"/>
        </w:rPr>
        <w:t>5</w:t>
      </w:r>
    </w:p>
    <w:p w14:paraId="26D2ECB8" w14:textId="77777777" w:rsidR="005E7A72" w:rsidRPr="00C30AF2" w:rsidRDefault="00D47940">
      <w:pPr>
        <w:pStyle w:val="Akapitzlist"/>
        <w:numPr>
          <w:ilvl w:val="0"/>
          <w:numId w:val="29"/>
        </w:numPr>
        <w:rPr>
          <w:rFonts w:eastAsiaTheme="minorHAnsi"/>
          <w:lang w:eastAsia="en-US"/>
        </w:rPr>
      </w:pPr>
      <w:r w:rsidRPr="00C30AF2">
        <w:rPr>
          <w:rFonts w:eastAsiaTheme="minorHAnsi"/>
          <w:lang w:eastAsia="en-US"/>
        </w:rPr>
        <w:t xml:space="preserve">Wykonawca i Zamawiający mogą wnioskować o zmianę wysokości wynagrodzenia w </w:t>
      </w:r>
      <w:r w:rsidRPr="00C30AF2">
        <w:rPr>
          <w:rFonts w:eastAsiaTheme="minorHAnsi"/>
          <w:lang w:eastAsia="en-US"/>
        </w:rPr>
        <w:br/>
        <w:t xml:space="preserve">przypadku, gdy zmiana ceny materiałów lub kosztów związanych z realizacją umowy będzie wyższa lub niższa o co najmniej 10 % od wysokości średniorocznego wskaźnika cen towarów i usług konsumpcyjnych ogółem ogłaszanego w komunikacie Prezesa Głównego Urzędu </w:t>
      </w:r>
      <w:r w:rsidRPr="00C30AF2">
        <w:rPr>
          <w:rFonts w:eastAsiaTheme="minorHAnsi"/>
          <w:lang w:eastAsia="en-US"/>
        </w:rPr>
        <w:br/>
      </w:r>
      <w:r w:rsidRPr="00C30AF2">
        <w:rPr>
          <w:rFonts w:eastAsiaTheme="minorHAnsi"/>
          <w:lang w:eastAsia="en-US"/>
        </w:rPr>
        <w:lastRenderedPageBreak/>
        <w:t xml:space="preserve">Statystycznego lub gdy wykaże, że ceny materiałów lub kosztów związanych z realizacją umowy wzrosły średnio na rynku danych materiałów lub kosztów o co najmniej 30 % w porównaniu do dnia zawarcia umowy. </w:t>
      </w:r>
    </w:p>
    <w:p w14:paraId="04D0277D" w14:textId="63B7145E" w:rsidR="005E7A72" w:rsidRPr="00C30AF2" w:rsidRDefault="00D47940">
      <w:pPr>
        <w:pStyle w:val="Akapitzlist"/>
        <w:numPr>
          <w:ilvl w:val="0"/>
          <w:numId w:val="29"/>
        </w:numPr>
        <w:rPr>
          <w:rFonts w:eastAsiaTheme="minorHAnsi"/>
          <w:lang w:eastAsia="en-US"/>
        </w:rPr>
      </w:pPr>
      <w:r w:rsidRPr="00C30AF2">
        <w:rPr>
          <w:rFonts w:eastAsiaTheme="minorHAnsi"/>
          <w:lang w:eastAsia="en-US"/>
        </w:rPr>
        <w:t xml:space="preserve">Warunkiem zmiany wynagrodzenia, o którym mowa w ust. 1 będzie wykazanie, że zmiana ceny materiałów lub kosztów związanych z realizacją umowy miała faktyczny wpływ na koszty wykonania przedmiotu umowy. Wraz z wnioskiem, Strona </w:t>
      </w:r>
      <w:r w:rsidRPr="00C30AF2">
        <w:rPr>
          <w:rFonts w:eastAsiaTheme="minorHAnsi"/>
        </w:rPr>
        <w:t>umowy będzie zobowiązana</w:t>
      </w:r>
      <w:r w:rsidRPr="00C30AF2">
        <w:rPr>
          <w:rFonts w:eastAsiaTheme="minorHAnsi"/>
          <w:lang w:eastAsia="en-US"/>
        </w:rPr>
        <w:t xml:space="preserve"> pisemnie przedstawić szczegółową kalkulację uzasadniającą wzrost cen lub kosztów. Wykonawca winien wykazać, że zaistniała zmiana ma bezpośredni wpływ na cenę lub koszty wykonania zamówienia oraz określić stopień, w jakim wpłynie ona na wysokość wynagrodzenia. W tym przypadku Wykonawca jest zobowiązany przedłożyć do wniosku dokumenty, z których będzie wynikać, w jakim zakresie zmiany te mają rzeczywisty wpływ na koszty wykonania Umowy. </w:t>
      </w:r>
    </w:p>
    <w:p w14:paraId="40879551" w14:textId="77777777" w:rsidR="005E7A72" w:rsidRPr="00C30AF2" w:rsidRDefault="00D47940">
      <w:pPr>
        <w:pStyle w:val="Akapitzlist"/>
        <w:numPr>
          <w:ilvl w:val="0"/>
          <w:numId w:val="29"/>
        </w:numPr>
        <w:rPr>
          <w:rFonts w:eastAsiaTheme="minorHAnsi"/>
          <w:lang w:eastAsia="en-US"/>
        </w:rPr>
      </w:pPr>
      <w:r w:rsidRPr="00C30AF2">
        <w:rPr>
          <w:rFonts w:eastAsiaTheme="minorHAnsi"/>
          <w:lang w:eastAsia="en-US"/>
        </w:rPr>
        <w:t xml:space="preserve">Jeżeli wynagrodzenie zostało zmienione zgodnie z ust. 1-2, Wykonawca zobowiązany jest do zmiany wynagrodzenia przysługującego podwykonawcy, z którym zawarł umowę na okres </w:t>
      </w:r>
      <w:r w:rsidRPr="00C30AF2">
        <w:rPr>
          <w:rFonts w:eastAsiaTheme="minorHAnsi"/>
          <w:lang w:eastAsia="en-US"/>
        </w:rPr>
        <w:br/>
        <w:t xml:space="preserve">przekraczający 6 miesięcy, w zakresie odpowiadającym zmianom cen materiałów lub kosztów dotyczących zobowiązania podwykonawcy. </w:t>
      </w:r>
    </w:p>
    <w:p w14:paraId="2C781307" w14:textId="77777777" w:rsidR="005E7A72" w:rsidRDefault="00D47940">
      <w:pPr>
        <w:pStyle w:val="Akapitzlist"/>
        <w:numPr>
          <w:ilvl w:val="0"/>
          <w:numId w:val="29"/>
        </w:numPr>
        <w:rPr>
          <w:rFonts w:eastAsiaTheme="minorHAnsi"/>
          <w:color w:val="C0504D" w:themeColor="accent2"/>
          <w:lang w:eastAsia="en-US"/>
        </w:rPr>
      </w:pPr>
      <w:r>
        <w:rPr>
          <w:rFonts w:eastAsiaTheme="minorHAnsi"/>
          <w:color w:val="000000"/>
          <w:lang w:eastAsia="en-US"/>
        </w:rPr>
        <w:t xml:space="preserve">Zmiana postanowień umowy może nastąpić wyłącznie za zgodą obu stron wyrażoną w formie pisemnego aneksu pod rygorem nieważności i nastąpi od daty wprowadzenia zmiany w umowie, w zakresie niezrealizowanej części umowy. </w:t>
      </w:r>
    </w:p>
    <w:p w14:paraId="157EBBC7" w14:textId="77777777" w:rsidR="005E7A72" w:rsidRPr="002E5533" w:rsidRDefault="00D47940">
      <w:pPr>
        <w:pStyle w:val="Akapitzlist"/>
        <w:numPr>
          <w:ilvl w:val="0"/>
          <w:numId w:val="29"/>
        </w:numPr>
        <w:rPr>
          <w:rFonts w:eastAsiaTheme="minorHAnsi"/>
          <w:lang w:eastAsia="en-US"/>
        </w:rPr>
      </w:pPr>
      <w:r w:rsidRPr="002E5533">
        <w:rPr>
          <w:rFonts w:eastAsiaTheme="minorHAnsi"/>
          <w:lang w:eastAsia="en-US"/>
        </w:rPr>
        <w:t xml:space="preserve">Zmiana wynagrodzenia Wykonawcy może nastąpić tylko raz i nie wcześniej niż po upływie 6 miesięcy od daty zawarcia Umowy. Waloryzacja wynagrodzenia dotyczy wyłącznie usług, które mają zostać wykonane przez Wykonawcę po złożeniu wniosku. </w:t>
      </w:r>
    </w:p>
    <w:p w14:paraId="39F678AA" w14:textId="77777777" w:rsidR="005E7A72" w:rsidRDefault="00D47940">
      <w:pPr>
        <w:pStyle w:val="Akapitzlist"/>
        <w:numPr>
          <w:ilvl w:val="0"/>
          <w:numId w:val="29"/>
        </w:numPr>
        <w:rPr>
          <w:rFonts w:eastAsiaTheme="minorHAnsi"/>
          <w:color w:val="C0504D" w:themeColor="accent2"/>
          <w:lang w:eastAsia="en-US"/>
        </w:rPr>
      </w:pPr>
      <w:r>
        <w:rPr>
          <w:rFonts w:eastAsiaTheme="minorHAnsi"/>
          <w:color w:val="000000"/>
          <w:lang w:eastAsia="en-US"/>
        </w:rPr>
        <w:t xml:space="preserve">W sytuacji wzrostu ceny materiałów lub kosztów związanych z realizacją zamówienia powyżej odpowiednio 10% lub 30% ( zgodnie z ust.1)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 </w:t>
      </w:r>
    </w:p>
    <w:p w14:paraId="3F7FF483" w14:textId="77777777" w:rsidR="005E7A72" w:rsidRDefault="00D47940">
      <w:pPr>
        <w:pStyle w:val="Akapitzlist"/>
        <w:numPr>
          <w:ilvl w:val="0"/>
          <w:numId w:val="29"/>
        </w:numPr>
        <w:rPr>
          <w:rFonts w:eastAsiaTheme="minorHAnsi"/>
          <w:color w:val="C0504D" w:themeColor="accent2"/>
          <w:lang w:eastAsia="en-US"/>
        </w:rPr>
      </w:pPr>
      <w:r>
        <w:rPr>
          <w:rFonts w:eastAsiaTheme="minorHAnsi"/>
          <w:color w:val="000000"/>
          <w:lang w:eastAsia="en-US"/>
        </w:rPr>
        <w:t xml:space="preserve">W sytuacji spadku ceny materiałów lub kosztów związanych z realizacją zamówienia powyżej odpowiednio 10% lub 30% ( zgodnie z ust.2) Zamawiający jest zobowiązany złożyć Wykonawcy pisemną informację stanowiącą podstawę zmiany umowy w zakresie płatności wynikających z faktur wystawionych po zmianie ceny materiałów lub kosztów związanych z realizacją zamówienia, a następnie podpisać stosowny aneks do umowy. Informacja powinna zawierać dokładne wyliczenie kwoty wynagrodzenia Wykonawcy po zmianie umowy. </w:t>
      </w:r>
    </w:p>
    <w:p w14:paraId="2AD42EDE" w14:textId="77777777" w:rsidR="005E7A72" w:rsidRDefault="00D47940">
      <w:pPr>
        <w:pStyle w:val="Akapitzlist"/>
        <w:numPr>
          <w:ilvl w:val="0"/>
          <w:numId w:val="29"/>
        </w:numPr>
        <w:rPr>
          <w:rFonts w:eastAsiaTheme="minorHAnsi"/>
          <w:color w:val="C0504D" w:themeColor="accent2"/>
          <w:lang w:eastAsia="en-US"/>
        </w:rPr>
      </w:pPr>
      <w:r>
        <w:rPr>
          <w:rFonts w:eastAsiaTheme="minorHAnsi"/>
          <w:color w:val="000000"/>
          <w:lang w:eastAsia="en-US"/>
        </w:rPr>
        <w:t xml:space="preserve">Łączna maksymalna wartość wszystkich zmian wynagrodzenia, jaką dopuszcza Zamawiający w ramach stosowania postanowień o zasadach wprowadzania zmian wysokości wynagrodzenia wynosi 5% wynagrodzenia umownego brutto, o którym mowa w § 9 ust. 4 umowy. Postanowień umownych w zakresie waloryzacji nie stosuje się od momentu osiągnięcia limitu, o którym mowa w zdaniu poprzedzającym. </w:t>
      </w:r>
    </w:p>
    <w:p w14:paraId="2916B5FE" w14:textId="77777777" w:rsidR="005E7A72" w:rsidRDefault="00D47940">
      <w:pPr>
        <w:pStyle w:val="Akapitzlist"/>
        <w:numPr>
          <w:ilvl w:val="0"/>
          <w:numId w:val="29"/>
        </w:numPr>
        <w:rPr>
          <w:rFonts w:eastAsiaTheme="minorHAnsi"/>
          <w:color w:val="C0504D" w:themeColor="accent2"/>
          <w:lang w:eastAsia="en-US"/>
        </w:rPr>
      </w:pPr>
      <w:r>
        <w:rPr>
          <w:rFonts w:eastAsiaTheme="minorHAnsi"/>
          <w:color w:val="000000"/>
          <w:lang w:eastAsia="en-US"/>
        </w:rPr>
        <w:t xml:space="preserve">Możliwość zmiany wynagrodzenia Wykonawcy nie stanowi roszczenia Wykonawcy o taką zmianę wynagrodzenia z umowy. </w:t>
      </w:r>
    </w:p>
    <w:p w14:paraId="6750A5B7" w14:textId="77777777" w:rsidR="005E7A72" w:rsidRDefault="00D47940">
      <w:pPr>
        <w:pStyle w:val="Akapitzlist"/>
        <w:numPr>
          <w:ilvl w:val="0"/>
          <w:numId w:val="29"/>
        </w:numPr>
        <w:rPr>
          <w:rFonts w:eastAsiaTheme="minorHAnsi"/>
          <w:color w:val="C0504D" w:themeColor="accent2"/>
          <w:lang w:eastAsia="en-US"/>
        </w:rPr>
      </w:pPr>
      <w:r>
        <w:rPr>
          <w:rFonts w:eastAsiaTheme="minorHAnsi"/>
          <w:lang w:eastAsia="en-US"/>
        </w:rPr>
        <w:t xml:space="preserve">W przypadku zmiany stawki podatku od towarów i usług należne Wykonawcy wynagrodzenie brutto ulegną zmianie odpowiednio do przepisów prawa wprowadzających zmianę stawki podatku VAT, co oznacza, że Zamawiający dopuszcza możliwość zmniejszenia i zwiększenia </w:t>
      </w:r>
      <w:r>
        <w:rPr>
          <w:rFonts w:eastAsiaTheme="minorHAnsi"/>
          <w:lang w:eastAsia="en-US"/>
        </w:rPr>
        <w:br/>
        <w:t>wynagrodzenia brutto o kwotę równą różnicy wynikającej ze zmienionej stawki podatku - dotyczy to części wynagrodzenia za roboty, których w dniu zmiany stawki podatku jeszcze nie wykonano. W wyniku zmiany stawki podatku VAT wynagrodzenie netto należne Wykonawcy nie ulegnie z</w:t>
      </w:r>
      <w:r>
        <w:rPr>
          <w:rFonts w:eastAsiaTheme="minorHAnsi"/>
        </w:rPr>
        <w:t xml:space="preserve">mianie. </w:t>
      </w:r>
    </w:p>
    <w:p w14:paraId="1BF25285" w14:textId="77777777" w:rsidR="005E7A72" w:rsidRDefault="00D47940">
      <w:pPr>
        <w:pStyle w:val="Akapitzlist"/>
        <w:numPr>
          <w:ilvl w:val="0"/>
          <w:numId w:val="29"/>
        </w:numPr>
        <w:rPr>
          <w:rFonts w:eastAsiaTheme="minorHAnsi"/>
          <w:color w:val="C0504D" w:themeColor="accent2"/>
          <w:lang w:eastAsia="en-US"/>
        </w:rPr>
      </w:pPr>
      <w:r>
        <w:rPr>
          <w:rFonts w:eastAsiaTheme="minorHAnsi"/>
          <w:lang w:eastAsia="en-US"/>
        </w:rPr>
        <w:t xml:space="preserve">W przypadku wystąpienia przez jedną ze stron z żądaniem zmiany umowy druga strona </w:t>
      </w:r>
      <w:r>
        <w:rPr>
          <w:rFonts w:eastAsiaTheme="minorHAnsi"/>
          <w:lang w:eastAsia="en-US"/>
        </w:rPr>
        <w:br/>
        <w:t xml:space="preserve">zobowiązana jest ustosunkować się do tego żądania w formie pisemnej, najpóźniej w terminie </w:t>
      </w:r>
      <w:r>
        <w:rPr>
          <w:rFonts w:eastAsiaTheme="minorHAnsi"/>
          <w:lang w:eastAsia="en-US"/>
        </w:rPr>
        <w:br/>
        <w:t xml:space="preserve">14 dni od doręczenia żądania zmiany umowy. </w:t>
      </w:r>
    </w:p>
    <w:p w14:paraId="3A548784" w14:textId="77777777" w:rsidR="005E7A72" w:rsidRDefault="005E7A72">
      <w:pPr>
        <w:suppressAutoHyphens w:val="0"/>
        <w:jc w:val="center"/>
        <w:rPr>
          <w:rFonts w:eastAsiaTheme="minorHAnsi"/>
          <w:color w:val="000000"/>
          <w:sz w:val="22"/>
          <w:szCs w:val="22"/>
          <w:lang w:eastAsia="en-US"/>
        </w:rPr>
      </w:pPr>
    </w:p>
    <w:p w14:paraId="57DFAC91" w14:textId="12ED49F3" w:rsidR="005E7A72" w:rsidRDefault="00D47940">
      <w:pPr>
        <w:suppressAutoHyphens w:val="0"/>
        <w:jc w:val="center"/>
        <w:rPr>
          <w:rFonts w:eastAsiaTheme="minorHAnsi"/>
          <w:color w:val="000000"/>
          <w:sz w:val="22"/>
          <w:szCs w:val="22"/>
          <w:lang w:eastAsia="en-US"/>
        </w:rPr>
      </w:pPr>
      <w:r>
        <w:rPr>
          <w:rFonts w:eastAsiaTheme="minorHAnsi"/>
          <w:color w:val="000000"/>
          <w:sz w:val="22"/>
          <w:szCs w:val="22"/>
          <w:lang w:eastAsia="en-US"/>
        </w:rPr>
        <w:t>§ 1</w:t>
      </w:r>
      <w:r w:rsidR="007F627C">
        <w:rPr>
          <w:rFonts w:eastAsiaTheme="minorHAnsi"/>
          <w:color w:val="000000"/>
          <w:sz w:val="22"/>
          <w:szCs w:val="22"/>
          <w:lang w:eastAsia="en-US"/>
        </w:rPr>
        <w:t>6</w:t>
      </w:r>
    </w:p>
    <w:p w14:paraId="3AEC19CE" w14:textId="77777777" w:rsidR="005E7A72" w:rsidRDefault="00D47940">
      <w:pPr>
        <w:pStyle w:val="Akapitzlist"/>
        <w:numPr>
          <w:ilvl w:val="0"/>
          <w:numId w:val="31"/>
        </w:numPr>
        <w:rPr>
          <w:rFonts w:eastAsiaTheme="minorHAnsi"/>
          <w:color w:val="000000"/>
          <w:lang w:eastAsia="en-US"/>
        </w:rPr>
      </w:pPr>
      <w:r>
        <w:rPr>
          <w:rFonts w:eastAsiaTheme="minorHAnsi"/>
          <w:color w:val="000000"/>
          <w:lang w:eastAsia="en-US"/>
        </w:rPr>
        <w:t xml:space="preserve">Osobą właściwą do kontaktu ze strony Zamawiającego jest p. Ewa Skiba, tel. (46) 815-61-91 wew. 41. w godz.: poniedziałek, środa, czwartek 7:30-15:30, wtorek 7:30-16:30, piątek 7:30-14:30. </w:t>
      </w:r>
    </w:p>
    <w:p w14:paraId="0EA6D998" w14:textId="77777777" w:rsidR="005E7A72" w:rsidRDefault="00D47940">
      <w:pPr>
        <w:pStyle w:val="Akapitzlist"/>
        <w:numPr>
          <w:ilvl w:val="0"/>
          <w:numId w:val="31"/>
        </w:numPr>
        <w:rPr>
          <w:rFonts w:eastAsiaTheme="minorHAnsi"/>
          <w:color w:val="000000"/>
          <w:lang w:eastAsia="en-US"/>
        </w:rPr>
      </w:pPr>
      <w:r>
        <w:rPr>
          <w:rFonts w:eastAsiaTheme="minorHAnsi"/>
          <w:color w:val="000000"/>
          <w:lang w:eastAsia="en-US"/>
        </w:rPr>
        <w:lastRenderedPageBreak/>
        <w:t xml:space="preserve">Osobą do kontaktu ze strony Wykonawcy od poniedziałku do niedzieli w ciągu doby jest …………………………, tel. ………………………... </w:t>
      </w:r>
    </w:p>
    <w:p w14:paraId="31F642F5" w14:textId="77777777" w:rsidR="005E7A72" w:rsidRDefault="005E7A72">
      <w:pPr>
        <w:suppressAutoHyphens w:val="0"/>
        <w:jc w:val="center"/>
        <w:rPr>
          <w:rFonts w:eastAsiaTheme="minorHAnsi"/>
          <w:color w:val="000000"/>
          <w:sz w:val="22"/>
          <w:szCs w:val="22"/>
          <w:lang w:eastAsia="en-US"/>
        </w:rPr>
      </w:pPr>
    </w:p>
    <w:p w14:paraId="4F738752" w14:textId="4A1AC56C" w:rsidR="005E7A72" w:rsidRDefault="00D47940">
      <w:pPr>
        <w:suppressAutoHyphens w:val="0"/>
        <w:jc w:val="center"/>
        <w:rPr>
          <w:rFonts w:eastAsiaTheme="minorHAnsi"/>
          <w:color w:val="000000"/>
          <w:sz w:val="22"/>
          <w:szCs w:val="22"/>
          <w:lang w:eastAsia="en-US"/>
        </w:rPr>
      </w:pPr>
      <w:r>
        <w:rPr>
          <w:rFonts w:eastAsiaTheme="minorHAnsi"/>
          <w:color w:val="000000"/>
          <w:sz w:val="22"/>
          <w:szCs w:val="22"/>
          <w:lang w:eastAsia="en-US"/>
        </w:rPr>
        <w:t xml:space="preserve">§ </w:t>
      </w:r>
      <w:r w:rsidR="000370EC">
        <w:rPr>
          <w:rFonts w:eastAsiaTheme="minorHAnsi"/>
          <w:color w:val="000000"/>
          <w:sz w:val="22"/>
          <w:szCs w:val="22"/>
          <w:lang w:eastAsia="en-US"/>
        </w:rPr>
        <w:t>1</w:t>
      </w:r>
      <w:r w:rsidR="007F627C">
        <w:rPr>
          <w:rFonts w:eastAsiaTheme="minorHAnsi"/>
          <w:color w:val="000000"/>
          <w:sz w:val="22"/>
          <w:szCs w:val="22"/>
          <w:lang w:eastAsia="en-US"/>
        </w:rPr>
        <w:t>7</w:t>
      </w:r>
    </w:p>
    <w:p w14:paraId="1E1B3839" w14:textId="77777777" w:rsidR="005E7A72" w:rsidRDefault="00D47940">
      <w:pPr>
        <w:suppressAutoHyphens w:val="0"/>
        <w:jc w:val="both"/>
        <w:rPr>
          <w:rFonts w:eastAsiaTheme="minorHAnsi"/>
          <w:color w:val="000000"/>
          <w:sz w:val="22"/>
          <w:szCs w:val="22"/>
          <w:lang w:eastAsia="en-US"/>
        </w:rPr>
      </w:pPr>
      <w:r>
        <w:rPr>
          <w:rFonts w:eastAsiaTheme="minorHAnsi"/>
          <w:color w:val="000000"/>
          <w:sz w:val="22"/>
          <w:szCs w:val="22"/>
          <w:lang w:eastAsia="en-US"/>
        </w:rPr>
        <w:t xml:space="preserve">Wszelkie zmiany niniejszej umowy wymagają formy pisemnej w postaci aneksu, pod rygorem nieważności tej zmiany. </w:t>
      </w:r>
    </w:p>
    <w:p w14:paraId="1548979C" w14:textId="77777777" w:rsidR="005E7A72" w:rsidRDefault="005E7A72">
      <w:pPr>
        <w:suppressAutoHyphens w:val="0"/>
        <w:jc w:val="center"/>
        <w:rPr>
          <w:rFonts w:eastAsiaTheme="minorHAnsi"/>
          <w:color w:val="000000"/>
          <w:sz w:val="22"/>
          <w:szCs w:val="22"/>
          <w:lang w:eastAsia="en-US"/>
        </w:rPr>
      </w:pPr>
    </w:p>
    <w:p w14:paraId="1CECF84B" w14:textId="2FE0AE2A" w:rsidR="005E7A72" w:rsidRDefault="00D47940">
      <w:pPr>
        <w:suppressAutoHyphens w:val="0"/>
        <w:jc w:val="center"/>
        <w:rPr>
          <w:rFonts w:eastAsiaTheme="minorHAnsi"/>
          <w:color w:val="000000"/>
          <w:sz w:val="22"/>
          <w:szCs w:val="22"/>
          <w:lang w:eastAsia="en-US"/>
        </w:rPr>
      </w:pPr>
      <w:r>
        <w:rPr>
          <w:rFonts w:eastAsiaTheme="minorHAnsi"/>
          <w:color w:val="000000"/>
          <w:sz w:val="22"/>
          <w:szCs w:val="22"/>
          <w:lang w:eastAsia="en-US"/>
        </w:rPr>
        <w:t xml:space="preserve">§ </w:t>
      </w:r>
      <w:r w:rsidR="00B2588B">
        <w:rPr>
          <w:rFonts w:eastAsiaTheme="minorHAnsi"/>
          <w:color w:val="000000"/>
          <w:sz w:val="22"/>
          <w:szCs w:val="22"/>
          <w:lang w:eastAsia="en-US"/>
        </w:rPr>
        <w:t>1</w:t>
      </w:r>
      <w:r w:rsidR="007F627C">
        <w:rPr>
          <w:rFonts w:eastAsiaTheme="minorHAnsi"/>
          <w:color w:val="000000"/>
          <w:sz w:val="22"/>
          <w:szCs w:val="22"/>
          <w:lang w:eastAsia="en-US"/>
        </w:rPr>
        <w:t>8</w:t>
      </w:r>
    </w:p>
    <w:p w14:paraId="49FE06B3" w14:textId="77777777" w:rsidR="005E7A72" w:rsidRDefault="00D47940">
      <w:pPr>
        <w:pStyle w:val="Akapitzlist"/>
        <w:numPr>
          <w:ilvl w:val="0"/>
          <w:numId w:val="30"/>
        </w:numPr>
        <w:rPr>
          <w:rFonts w:eastAsiaTheme="minorHAnsi"/>
          <w:color w:val="000000"/>
          <w:lang w:eastAsia="en-US"/>
        </w:rPr>
      </w:pPr>
      <w:r>
        <w:rPr>
          <w:rFonts w:eastAsiaTheme="minorHAnsi"/>
          <w:color w:val="000000"/>
          <w:lang w:eastAsia="en-US"/>
        </w:rPr>
        <w:t>Sprawy sporne występujące w trakcie wykonywania przedmiotu umowy, których strony nie będą załatwiać we własnym zakresie rozstrzygane będą na drodze sądowej.</w:t>
      </w:r>
    </w:p>
    <w:p w14:paraId="3153D65F" w14:textId="77777777" w:rsidR="005E7A72" w:rsidRDefault="00D47940">
      <w:pPr>
        <w:pStyle w:val="Akapitzlist"/>
        <w:numPr>
          <w:ilvl w:val="0"/>
          <w:numId w:val="30"/>
        </w:numPr>
        <w:rPr>
          <w:rFonts w:eastAsiaTheme="minorHAnsi"/>
          <w:color w:val="000000"/>
          <w:lang w:eastAsia="en-US"/>
        </w:rPr>
      </w:pPr>
      <w:r>
        <w:rPr>
          <w:rFonts w:eastAsiaTheme="minorHAnsi"/>
          <w:color w:val="000000"/>
          <w:lang w:eastAsia="en-US"/>
        </w:rPr>
        <w:t xml:space="preserve"> Do rozstrzygnięcia sporów sądowych właściwy jest sąd miejsca siedziby Zamawiającego. </w:t>
      </w:r>
    </w:p>
    <w:p w14:paraId="7853D014" w14:textId="77777777" w:rsidR="005E7A72" w:rsidRDefault="005E7A72">
      <w:pPr>
        <w:suppressAutoHyphens w:val="0"/>
        <w:jc w:val="both"/>
        <w:rPr>
          <w:rFonts w:eastAsiaTheme="minorHAnsi"/>
          <w:color w:val="000000"/>
          <w:sz w:val="22"/>
          <w:szCs w:val="22"/>
          <w:lang w:eastAsia="en-US"/>
        </w:rPr>
      </w:pPr>
    </w:p>
    <w:p w14:paraId="426279BD" w14:textId="0D3A496C" w:rsidR="005E7A72" w:rsidRDefault="00D47940">
      <w:pPr>
        <w:suppressAutoHyphens w:val="0"/>
        <w:jc w:val="center"/>
        <w:rPr>
          <w:rFonts w:eastAsiaTheme="minorHAnsi"/>
          <w:color w:val="000000"/>
          <w:sz w:val="22"/>
          <w:szCs w:val="22"/>
          <w:lang w:eastAsia="en-US"/>
        </w:rPr>
      </w:pPr>
      <w:r>
        <w:rPr>
          <w:rFonts w:eastAsiaTheme="minorHAnsi"/>
          <w:color w:val="000000"/>
          <w:sz w:val="22"/>
          <w:szCs w:val="22"/>
          <w:lang w:eastAsia="en-US"/>
        </w:rPr>
        <w:t xml:space="preserve">§ </w:t>
      </w:r>
      <w:r w:rsidR="007F627C">
        <w:rPr>
          <w:rFonts w:eastAsiaTheme="minorHAnsi"/>
          <w:color w:val="000000"/>
          <w:sz w:val="22"/>
          <w:szCs w:val="22"/>
          <w:lang w:eastAsia="en-US"/>
        </w:rPr>
        <w:t>19</w:t>
      </w:r>
    </w:p>
    <w:p w14:paraId="56E525D8" w14:textId="77777777" w:rsidR="005E7A72" w:rsidRDefault="00D47940">
      <w:pPr>
        <w:suppressAutoHyphens w:val="0"/>
        <w:jc w:val="both"/>
        <w:rPr>
          <w:rFonts w:eastAsiaTheme="minorHAnsi"/>
          <w:color w:val="000000"/>
          <w:sz w:val="22"/>
          <w:szCs w:val="22"/>
          <w:lang w:eastAsia="en-US"/>
        </w:rPr>
      </w:pPr>
      <w:r>
        <w:rPr>
          <w:rFonts w:eastAsiaTheme="minorHAnsi"/>
          <w:color w:val="000000"/>
          <w:sz w:val="22"/>
          <w:szCs w:val="22"/>
          <w:lang w:eastAsia="en-US"/>
        </w:rPr>
        <w:t>W sprawach nieuregulowanych niniejszą umową mają zastosowanie przepisy ustawy Prawo                zamówień publicznych,  Kodeksu Cywilnego oraz inne właściwe dla przedmiotu umowy.</w:t>
      </w:r>
    </w:p>
    <w:p w14:paraId="2FE9B5AC" w14:textId="77777777" w:rsidR="005E7A72" w:rsidRDefault="005E7A72">
      <w:pPr>
        <w:suppressAutoHyphens w:val="0"/>
        <w:jc w:val="center"/>
        <w:rPr>
          <w:rFonts w:eastAsiaTheme="minorHAnsi"/>
          <w:color w:val="000000"/>
          <w:sz w:val="22"/>
          <w:szCs w:val="22"/>
          <w:lang w:eastAsia="en-US"/>
        </w:rPr>
      </w:pPr>
    </w:p>
    <w:p w14:paraId="33EB5809" w14:textId="21B1ED95" w:rsidR="005E7A72" w:rsidRDefault="00D47940">
      <w:pPr>
        <w:suppressAutoHyphens w:val="0"/>
        <w:jc w:val="center"/>
        <w:rPr>
          <w:rFonts w:eastAsiaTheme="minorHAnsi"/>
          <w:color w:val="000000"/>
          <w:sz w:val="22"/>
          <w:szCs w:val="22"/>
          <w:lang w:eastAsia="en-US"/>
        </w:rPr>
      </w:pPr>
      <w:r>
        <w:rPr>
          <w:rFonts w:eastAsiaTheme="minorHAnsi"/>
          <w:color w:val="000000"/>
          <w:sz w:val="22"/>
          <w:szCs w:val="22"/>
          <w:lang w:eastAsia="en-US"/>
        </w:rPr>
        <w:t>§ 2</w:t>
      </w:r>
      <w:r w:rsidR="007F627C">
        <w:rPr>
          <w:rFonts w:eastAsiaTheme="minorHAnsi"/>
          <w:color w:val="000000"/>
          <w:sz w:val="22"/>
          <w:szCs w:val="22"/>
          <w:lang w:eastAsia="en-US"/>
        </w:rPr>
        <w:t>0</w:t>
      </w:r>
    </w:p>
    <w:p w14:paraId="669D0EDC" w14:textId="77777777" w:rsidR="005E7A72" w:rsidRDefault="00D47940">
      <w:pPr>
        <w:pStyle w:val="Akapitzlist"/>
        <w:numPr>
          <w:ilvl w:val="0"/>
          <w:numId w:val="32"/>
        </w:numPr>
        <w:rPr>
          <w:rFonts w:eastAsiaTheme="minorHAnsi"/>
          <w:color w:val="000000"/>
          <w:lang w:eastAsia="en-US"/>
        </w:rPr>
      </w:pPr>
      <w:r>
        <w:rPr>
          <w:rFonts w:eastAsiaTheme="minorHAnsi"/>
          <w:color w:val="000000"/>
          <w:lang w:eastAsia="en-US"/>
        </w:rPr>
        <w:t>Umowę niniejszą sporządzono w trzech jednobrzmiących egzemplarzach: dwa egzemplarze dla Zamawiającego i jeden egzemplarz dla Wykonawcy.</w:t>
      </w:r>
    </w:p>
    <w:p w14:paraId="324FF39A" w14:textId="0A426AD5" w:rsidR="005E7A72" w:rsidRDefault="005E7A72" w:rsidP="00CB294C">
      <w:pPr>
        <w:pStyle w:val="Akapitzlist"/>
        <w:ind w:left="720"/>
        <w:rPr>
          <w:rFonts w:eastAsiaTheme="minorHAnsi"/>
          <w:color w:val="000000"/>
          <w:lang w:eastAsia="en-US"/>
        </w:rPr>
      </w:pPr>
    </w:p>
    <w:p w14:paraId="40412114" w14:textId="77777777" w:rsidR="005E7A72" w:rsidRDefault="005E7A72">
      <w:pPr>
        <w:jc w:val="both"/>
        <w:rPr>
          <w:rFonts w:eastAsiaTheme="minorHAnsi"/>
          <w:color w:val="000000"/>
          <w:sz w:val="22"/>
          <w:szCs w:val="22"/>
          <w:lang w:eastAsia="en-US"/>
        </w:rPr>
      </w:pPr>
    </w:p>
    <w:p w14:paraId="1D9ED6B5" w14:textId="77777777" w:rsidR="005E7A72" w:rsidRDefault="005E7A72">
      <w:pPr>
        <w:jc w:val="both"/>
        <w:rPr>
          <w:rFonts w:eastAsiaTheme="minorHAnsi"/>
          <w:color w:val="000000"/>
          <w:sz w:val="22"/>
          <w:szCs w:val="22"/>
          <w:lang w:eastAsia="en-US"/>
        </w:rPr>
      </w:pPr>
    </w:p>
    <w:p w14:paraId="719F9A71" w14:textId="77777777" w:rsidR="005E7A72" w:rsidRDefault="00D47940">
      <w:pPr>
        <w:rPr>
          <w:i/>
          <w:sz w:val="22"/>
          <w:szCs w:val="22"/>
        </w:rPr>
      </w:pPr>
      <w:r>
        <w:rPr>
          <w:rFonts w:eastAsiaTheme="minorHAnsi"/>
          <w:color w:val="000000"/>
          <w:sz w:val="22"/>
          <w:szCs w:val="22"/>
          <w:lang w:eastAsia="en-US"/>
        </w:rPr>
        <w:t>ZAMAWIAJĄCY                                                                                                  WYKONAWCA</w:t>
      </w:r>
    </w:p>
    <w:p w14:paraId="12F4E634" w14:textId="77777777" w:rsidR="005E7A72" w:rsidRDefault="005E7A72">
      <w:pPr>
        <w:jc w:val="both"/>
        <w:rPr>
          <w:i/>
          <w:sz w:val="22"/>
          <w:szCs w:val="22"/>
        </w:rPr>
      </w:pPr>
    </w:p>
    <w:p w14:paraId="583003D3" w14:textId="77777777" w:rsidR="005E7A72" w:rsidRDefault="005E7A72">
      <w:pPr>
        <w:jc w:val="both"/>
        <w:rPr>
          <w:sz w:val="22"/>
          <w:szCs w:val="22"/>
        </w:rPr>
      </w:pPr>
    </w:p>
    <w:p w14:paraId="450F9290" w14:textId="77777777" w:rsidR="005E7A72" w:rsidRDefault="005E7A72">
      <w:pPr>
        <w:jc w:val="both"/>
        <w:rPr>
          <w:sz w:val="22"/>
          <w:szCs w:val="22"/>
        </w:rPr>
      </w:pPr>
    </w:p>
    <w:p w14:paraId="01768126" w14:textId="77777777" w:rsidR="005E7A72" w:rsidRDefault="005E7A72">
      <w:pPr>
        <w:jc w:val="both"/>
        <w:rPr>
          <w:sz w:val="22"/>
          <w:szCs w:val="22"/>
        </w:rPr>
      </w:pPr>
    </w:p>
    <w:p w14:paraId="3A453252" w14:textId="77777777" w:rsidR="005E7A72" w:rsidRDefault="005E7A72">
      <w:pPr>
        <w:jc w:val="both"/>
        <w:rPr>
          <w:sz w:val="22"/>
          <w:szCs w:val="22"/>
        </w:rPr>
      </w:pPr>
    </w:p>
    <w:p w14:paraId="0BA85161" w14:textId="77777777" w:rsidR="005E7A72" w:rsidRDefault="005E7A72">
      <w:pPr>
        <w:rPr>
          <w:sz w:val="22"/>
          <w:szCs w:val="22"/>
        </w:rPr>
      </w:pPr>
    </w:p>
    <w:p w14:paraId="53F562B6" w14:textId="77777777" w:rsidR="00C30AF2" w:rsidRDefault="00C30AF2">
      <w:pPr>
        <w:rPr>
          <w:sz w:val="22"/>
          <w:szCs w:val="22"/>
        </w:rPr>
      </w:pPr>
    </w:p>
    <w:p w14:paraId="20EFA2CE" w14:textId="77777777" w:rsidR="00C30AF2" w:rsidRDefault="00C30AF2">
      <w:pPr>
        <w:rPr>
          <w:sz w:val="22"/>
          <w:szCs w:val="22"/>
        </w:rPr>
      </w:pPr>
    </w:p>
    <w:p w14:paraId="194FE898" w14:textId="77777777" w:rsidR="00C30AF2" w:rsidRDefault="00C30AF2">
      <w:pPr>
        <w:rPr>
          <w:sz w:val="22"/>
          <w:szCs w:val="22"/>
        </w:rPr>
      </w:pPr>
    </w:p>
    <w:p w14:paraId="34C98EB2" w14:textId="77777777" w:rsidR="00C30AF2" w:rsidRDefault="00C30AF2">
      <w:pPr>
        <w:rPr>
          <w:sz w:val="22"/>
          <w:szCs w:val="22"/>
        </w:rPr>
      </w:pPr>
    </w:p>
    <w:p w14:paraId="0500FA5F" w14:textId="77777777" w:rsidR="00C30AF2" w:rsidRDefault="00C30AF2">
      <w:pPr>
        <w:rPr>
          <w:sz w:val="22"/>
          <w:szCs w:val="22"/>
        </w:rPr>
      </w:pPr>
    </w:p>
    <w:p w14:paraId="203913AB" w14:textId="77777777" w:rsidR="00C30AF2" w:rsidRDefault="00C30AF2">
      <w:pPr>
        <w:rPr>
          <w:sz w:val="22"/>
          <w:szCs w:val="22"/>
        </w:rPr>
      </w:pPr>
    </w:p>
    <w:p w14:paraId="4A6E953F" w14:textId="77777777" w:rsidR="00C30AF2" w:rsidRDefault="00C30AF2">
      <w:pPr>
        <w:rPr>
          <w:sz w:val="22"/>
          <w:szCs w:val="22"/>
        </w:rPr>
      </w:pPr>
    </w:p>
    <w:p w14:paraId="01E646AD" w14:textId="77777777" w:rsidR="00C30AF2" w:rsidRDefault="00C30AF2">
      <w:pPr>
        <w:rPr>
          <w:sz w:val="22"/>
          <w:szCs w:val="22"/>
        </w:rPr>
      </w:pPr>
    </w:p>
    <w:p w14:paraId="6D95D53D" w14:textId="77777777" w:rsidR="00C30AF2" w:rsidRDefault="00C30AF2">
      <w:pPr>
        <w:rPr>
          <w:sz w:val="22"/>
          <w:szCs w:val="22"/>
        </w:rPr>
      </w:pPr>
    </w:p>
    <w:p w14:paraId="4C2CF785" w14:textId="77777777" w:rsidR="00C30AF2" w:rsidRDefault="00C30AF2">
      <w:pPr>
        <w:rPr>
          <w:sz w:val="22"/>
          <w:szCs w:val="22"/>
        </w:rPr>
      </w:pPr>
    </w:p>
    <w:p w14:paraId="1DB64E52" w14:textId="77777777" w:rsidR="00C30AF2" w:rsidRDefault="00C30AF2">
      <w:pPr>
        <w:rPr>
          <w:sz w:val="22"/>
          <w:szCs w:val="22"/>
        </w:rPr>
      </w:pPr>
    </w:p>
    <w:p w14:paraId="45DCB01A" w14:textId="77777777" w:rsidR="00C30AF2" w:rsidRDefault="00C30AF2">
      <w:pPr>
        <w:rPr>
          <w:sz w:val="22"/>
          <w:szCs w:val="22"/>
        </w:rPr>
      </w:pPr>
    </w:p>
    <w:p w14:paraId="02507121" w14:textId="77777777" w:rsidR="00C30AF2" w:rsidRDefault="00C30AF2">
      <w:pPr>
        <w:rPr>
          <w:sz w:val="22"/>
          <w:szCs w:val="22"/>
        </w:rPr>
      </w:pPr>
    </w:p>
    <w:p w14:paraId="49438071" w14:textId="77777777" w:rsidR="00CB294C" w:rsidRDefault="00CB294C">
      <w:pPr>
        <w:jc w:val="both"/>
        <w:rPr>
          <w:b/>
          <w:bCs/>
          <w:i/>
          <w:iCs/>
          <w:sz w:val="20"/>
          <w:szCs w:val="20"/>
          <w:u w:val="single"/>
        </w:rPr>
      </w:pPr>
    </w:p>
    <w:p w14:paraId="3CB73E6C" w14:textId="77777777" w:rsidR="00CB294C" w:rsidRDefault="00CB294C">
      <w:pPr>
        <w:jc w:val="both"/>
        <w:rPr>
          <w:b/>
          <w:bCs/>
          <w:i/>
          <w:iCs/>
          <w:sz w:val="20"/>
          <w:szCs w:val="20"/>
          <w:u w:val="single"/>
        </w:rPr>
      </w:pPr>
    </w:p>
    <w:p w14:paraId="7A3E8194" w14:textId="77777777" w:rsidR="00CB294C" w:rsidRDefault="00CB294C">
      <w:pPr>
        <w:jc w:val="both"/>
        <w:rPr>
          <w:b/>
          <w:bCs/>
          <w:i/>
          <w:iCs/>
          <w:sz w:val="20"/>
          <w:szCs w:val="20"/>
          <w:u w:val="single"/>
        </w:rPr>
      </w:pPr>
    </w:p>
    <w:p w14:paraId="10CC28D7" w14:textId="77777777" w:rsidR="00CB294C" w:rsidRDefault="00CB294C">
      <w:pPr>
        <w:jc w:val="both"/>
        <w:rPr>
          <w:b/>
          <w:bCs/>
          <w:i/>
          <w:iCs/>
          <w:sz w:val="20"/>
          <w:szCs w:val="20"/>
          <w:u w:val="single"/>
        </w:rPr>
      </w:pPr>
    </w:p>
    <w:p w14:paraId="66411746" w14:textId="77777777" w:rsidR="00CB294C" w:rsidRDefault="00CB294C">
      <w:pPr>
        <w:jc w:val="both"/>
        <w:rPr>
          <w:b/>
          <w:bCs/>
          <w:i/>
          <w:iCs/>
          <w:sz w:val="20"/>
          <w:szCs w:val="20"/>
          <w:u w:val="single"/>
        </w:rPr>
      </w:pPr>
    </w:p>
    <w:p w14:paraId="2C22BBC2" w14:textId="77777777" w:rsidR="00E710E5" w:rsidRDefault="00E710E5">
      <w:pPr>
        <w:jc w:val="both"/>
        <w:rPr>
          <w:b/>
          <w:bCs/>
          <w:i/>
          <w:iCs/>
          <w:sz w:val="20"/>
          <w:szCs w:val="20"/>
          <w:u w:val="single"/>
        </w:rPr>
      </w:pPr>
    </w:p>
    <w:p w14:paraId="01C3CEB5" w14:textId="77777777" w:rsidR="00E710E5" w:rsidRDefault="00E710E5">
      <w:pPr>
        <w:jc w:val="both"/>
        <w:rPr>
          <w:b/>
          <w:bCs/>
          <w:i/>
          <w:iCs/>
          <w:sz w:val="20"/>
          <w:szCs w:val="20"/>
          <w:u w:val="single"/>
        </w:rPr>
      </w:pPr>
    </w:p>
    <w:p w14:paraId="04871B90" w14:textId="77777777" w:rsidR="00E710E5" w:rsidRDefault="00E710E5">
      <w:pPr>
        <w:jc w:val="both"/>
        <w:rPr>
          <w:b/>
          <w:bCs/>
          <w:i/>
          <w:iCs/>
          <w:sz w:val="20"/>
          <w:szCs w:val="20"/>
          <w:u w:val="single"/>
        </w:rPr>
      </w:pPr>
    </w:p>
    <w:p w14:paraId="7DCA84F5" w14:textId="77777777" w:rsidR="00E710E5" w:rsidRDefault="00E710E5">
      <w:pPr>
        <w:jc w:val="both"/>
        <w:rPr>
          <w:b/>
          <w:bCs/>
          <w:i/>
          <w:iCs/>
          <w:sz w:val="20"/>
          <w:szCs w:val="20"/>
          <w:u w:val="single"/>
        </w:rPr>
      </w:pPr>
    </w:p>
    <w:p w14:paraId="21EBF4C2" w14:textId="77777777" w:rsidR="00E710E5" w:rsidRDefault="00E710E5">
      <w:pPr>
        <w:jc w:val="both"/>
        <w:rPr>
          <w:b/>
          <w:bCs/>
          <w:i/>
          <w:iCs/>
          <w:sz w:val="20"/>
          <w:szCs w:val="20"/>
          <w:u w:val="single"/>
        </w:rPr>
      </w:pPr>
    </w:p>
    <w:p w14:paraId="0FA9144E" w14:textId="77777777" w:rsidR="00E710E5" w:rsidRDefault="00E710E5">
      <w:pPr>
        <w:jc w:val="both"/>
        <w:rPr>
          <w:b/>
          <w:bCs/>
          <w:i/>
          <w:iCs/>
          <w:sz w:val="20"/>
          <w:szCs w:val="20"/>
          <w:u w:val="single"/>
        </w:rPr>
      </w:pPr>
    </w:p>
    <w:p w14:paraId="1E63DB0C" w14:textId="77777777" w:rsidR="00E710E5" w:rsidRDefault="00E710E5">
      <w:pPr>
        <w:jc w:val="both"/>
        <w:rPr>
          <w:b/>
          <w:bCs/>
          <w:i/>
          <w:iCs/>
          <w:sz w:val="20"/>
          <w:szCs w:val="20"/>
          <w:u w:val="single"/>
        </w:rPr>
      </w:pPr>
    </w:p>
    <w:p w14:paraId="108EF759" w14:textId="77777777" w:rsidR="00E710E5" w:rsidRDefault="00E710E5">
      <w:pPr>
        <w:jc w:val="both"/>
        <w:rPr>
          <w:b/>
          <w:bCs/>
          <w:i/>
          <w:iCs/>
          <w:sz w:val="20"/>
          <w:szCs w:val="20"/>
          <w:u w:val="single"/>
        </w:rPr>
      </w:pPr>
    </w:p>
    <w:p w14:paraId="282478C4" w14:textId="77777777" w:rsidR="00E710E5" w:rsidRDefault="00E710E5">
      <w:pPr>
        <w:jc w:val="both"/>
        <w:rPr>
          <w:b/>
          <w:bCs/>
          <w:i/>
          <w:iCs/>
          <w:sz w:val="20"/>
          <w:szCs w:val="20"/>
          <w:u w:val="single"/>
        </w:rPr>
      </w:pPr>
    </w:p>
    <w:p w14:paraId="04C17F9E" w14:textId="77777777" w:rsidR="00164A7C" w:rsidRDefault="00164A7C">
      <w:pPr>
        <w:jc w:val="both"/>
        <w:rPr>
          <w:b/>
          <w:bCs/>
          <w:i/>
          <w:iCs/>
          <w:sz w:val="20"/>
          <w:szCs w:val="20"/>
          <w:u w:val="single"/>
        </w:rPr>
      </w:pPr>
    </w:p>
    <w:p w14:paraId="374363CE" w14:textId="77777777" w:rsidR="00164A7C" w:rsidRDefault="00164A7C">
      <w:pPr>
        <w:jc w:val="both"/>
        <w:rPr>
          <w:b/>
          <w:bCs/>
          <w:i/>
          <w:iCs/>
          <w:sz w:val="20"/>
          <w:szCs w:val="20"/>
          <w:u w:val="single"/>
        </w:rPr>
      </w:pPr>
    </w:p>
    <w:p w14:paraId="7589B1D9" w14:textId="77777777" w:rsidR="00164A7C" w:rsidRDefault="00164A7C">
      <w:pPr>
        <w:jc w:val="both"/>
        <w:rPr>
          <w:b/>
          <w:bCs/>
          <w:i/>
          <w:iCs/>
          <w:sz w:val="20"/>
          <w:szCs w:val="20"/>
          <w:u w:val="single"/>
        </w:rPr>
      </w:pPr>
    </w:p>
    <w:p w14:paraId="5346B028" w14:textId="2F589CF2" w:rsidR="005E7A72" w:rsidRDefault="00D47940">
      <w:pPr>
        <w:jc w:val="both"/>
        <w:rPr>
          <w:sz w:val="20"/>
          <w:szCs w:val="20"/>
        </w:rPr>
      </w:pPr>
      <w:r>
        <w:rPr>
          <w:b/>
          <w:bCs/>
          <w:i/>
          <w:iCs/>
          <w:sz w:val="20"/>
          <w:szCs w:val="20"/>
          <w:u w:val="single"/>
        </w:rPr>
        <w:t>Klauzula informacyjna</w:t>
      </w:r>
    </w:p>
    <w:p w14:paraId="59E0D807" w14:textId="77777777" w:rsidR="005E7A72" w:rsidRDefault="00D47940">
      <w:pPr>
        <w:jc w:val="both"/>
        <w:rPr>
          <w:sz w:val="20"/>
          <w:szCs w:val="20"/>
        </w:rPr>
      </w:pPr>
      <w:r>
        <w:rPr>
          <w:bCs/>
          <w:iCs/>
          <w:sz w:val="20"/>
          <w:szCs w:val="20"/>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L119 z 04.05.2016, str.1) , dalej ,,RODO”, informuję iż: </w:t>
      </w:r>
    </w:p>
    <w:p w14:paraId="21CC7B28" w14:textId="77777777" w:rsidR="005E7A72" w:rsidRDefault="00D47940">
      <w:pPr>
        <w:jc w:val="both"/>
        <w:rPr>
          <w:sz w:val="20"/>
          <w:szCs w:val="20"/>
        </w:rPr>
      </w:pPr>
      <w:r>
        <w:rPr>
          <w:bCs/>
          <w:iCs/>
          <w:sz w:val="20"/>
          <w:szCs w:val="20"/>
        </w:rPr>
        <w:t>1) administratorem Pani/Pana danych osobowych jest Gmina Sadkowice, Sadkowice 129A, 96-206 Sadkowice;</w:t>
      </w:r>
    </w:p>
    <w:p w14:paraId="3C9D759D" w14:textId="77777777" w:rsidR="005E7A72" w:rsidRDefault="00D47940">
      <w:pPr>
        <w:jc w:val="both"/>
        <w:rPr>
          <w:sz w:val="20"/>
          <w:szCs w:val="20"/>
        </w:rPr>
      </w:pPr>
      <w:r>
        <w:rPr>
          <w:bCs/>
          <w:iCs/>
          <w:sz w:val="20"/>
          <w:szCs w:val="20"/>
        </w:rPr>
        <w:t xml:space="preserve">2) Inspektorem Ochrony Danych Osobowych w Urzędzie Gminy Sadkowice jest </w:t>
      </w:r>
    </w:p>
    <w:p w14:paraId="7FB5D7D5" w14:textId="77777777" w:rsidR="005E7A72" w:rsidRDefault="00D47940">
      <w:pPr>
        <w:jc w:val="both"/>
        <w:rPr>
          <w:sz w:val="20"/>
          <w:szCs w:val="20"/>
        </w:rPr>
      </w:pPr>
      <w:r>
        <w:rPr>
          <w:bCs/>
          <w:iCs/>
          <w:sz w:val="20"/>
          <w:szCs w:val="20"/>
        </w:rPr>
        <w:t>Pan Maciej Malczewski, email : iod@gminasadkowice.pl;</w:t>
      </w:r>
    </w:p>
    <w:p w14:paraId="7E25F15F" w14:textId="77777777" w:rsidR="005E7A72" w:rsidRDefault="005E7A72">
      <w:pPr>
        <w:jc w:val="both"/>
        <w:rPr>
          <w:bCs/>
          <w:iCs/>
          <w:sz w:val="20"/>
          <w:szCs w:val="20"/>
        </w:rPr>
      </w:pPr>
    </w:p>
    <w:p w14:paraId="10A9D867" w14:textId="1465CD50" w:rsidR="005E7A72" w:rsidRDefault="00D47940">
      <w:pPr>
        <w:jc w:val="both"/>
        <w:rPr>
          <w:sz w:val="20"/>
          <w:szCs w:val="20"/>
        </w:rPr>
      </w:pPr>
      <w:r>
        <w:rPr>
          <w:bCs/>
          <w:iCs/>
          <w:sz w:val="20"/>
          <w:szCs w:val="20"/>
        </w:rPr>
        <w:t>3) Pani/Pana dane osobowe przetwarzane będą na podstawie art. 6 ust. 1 lit. c RODO w celu związanym z postępowaniem o udzielenie zamówienia publicznego ,,GP 271.</w:t>
      </w:r>
      <w:r w:rsidR="00F46E8C">
        <w:rPr>
          <w:bCs/>
          <w:iCs/>
          <w:sz w:val="20"/>
          <w:szCs w:val="20"/>
        </w:rPr>
        <w:t>3</w:t>
      </w:r>
      <w:r>
        <w:rPr>
          <w:bCs/>
          <w:iCs/>
          <w:sz w:val="20"/>
          <w:szCs w:val="20"/>
        </w:rPr>
        <w:t>.202</w:t>
      </w:r>
      <w:r w:rsidR="00F46E8C">
        <w:rPr>
          <w:bCs/>
          <w:iCs/>
          <w:sz w:val="20"/>
          <w:szCs w:val="20"/>
        </w:rPr>
        <w:t>4</w:t>
      </w:r>
      <w:r>
        <w:rPr>
          <w:bCs/>
          <w:iCs/>
          <w:sz w:val="20"/>
          <w:szCs w:val="20"/>
        </w:rPr>
        <w:t xml:space="preserve"> pn. </w:t>
      </w:r>
      <w:r>
        <w:rPr>
          <w:b/>
          <w:iCs/>
          <w:sz w:val="20"/>
          <w:szCs w:val="20"/>
        </w:rPr>
        <w:t>,,</w:t>
      </w:r>
      <w:r>
        <w:rPr>
          <w:b/>
          <w:sz w:val="20"/>
          <w:szCs w:val="20"/>
        </w:rPr>
        <w:t>Odławianie, przyjęcie do schroniska i utrzymanie bezdomnych  zwierząt odłowionych z terenu Gminy Sadkowice</w:t>
      </w:r>
      <w:r>
        <w:rPr>
          <w:b/>
          <w:iCs/>
          <w:sz w:val="20"/>
          <w:szCs w:val="20"/>
        </w:rPr>
        <w:t>”</w:t>
      </w:r>
    </w:p>
    <w:p w14:paraId="5EDFA9E1" w14:textId="77777777" w:rsidR="005E7A72" w:rsidRDefault="005E7A72">
      <w:pPr>
        <w:jc w:val="both"/>
        <w:rPr>
          <w:bCs/>
          <w:iCs/>
          <w:sz w:val="20"/>
          <w:szCs w:val="20"/>
        </w:rPr>
      </w:pPr>
    </w:p>
    <w:p w14:paraId="4584FB00" w14:textId="77777777" w:rsidR="005E7A72" w:rsidRDefault="00D47940">
      <w:pPr>
        <w:jc w:val="both"/>
        <w:rPr>
          <w:sz w:val="20"/>
          <w:szCs w:val="20"/>
        </w:rPr>
      </w:pPr>
      <w:r>
        <w:rPr>
          <w:bCs/>
          <w:iCs/>
          <w:sz w:val="20"/>
          <w:szCs w:val="20"/>
        </w:rPr>
        <w:t>4) odbiorcami Pani/Pana danych osobowych będą osoby lub podmioty, którym udostępniona zostanie dokumentacja postępowania w oparciu o art. 8 oraz art. 96 ust. 3 ustawy z dnia 29 stycznia 2004 r. – Prawo zamówień publicznych (t.j. Dz. U. z 2018 r. poz. 1986, 2215..);</w:t>
      </w:r>
    </w:p>
    <w:p w14:paraId="199DF5CF" w14:textId="77777777" w:rsidR="005E7A72" w:rsidRDefault="00D47940">
      <w:pPr>
        <w:jc w:val="both"/>
        <w:rPr>
          <w:sz w:val="20"/>
          <w:szCs w:val="20"/>
        </w:rPr>
      </w:pPr>
      <w:r>
        <w:rPr>
          <w:bCs/>
          <w:iCs/>
          <w:sz w:val="20"/>
          <w:szCs w:val="20"/>
        </w:rPr>
        <w:t>5) Pani/Pana dane osobowe będą przechowywane, zgodnie z art. 97 ust. 1 ustawy Pzp, przez okres 4 lat od dnia zakończenia postępowania o udzielenie zamówienia, a jeżeli czas trwania umowy przekracza 4 lata, okres przechowywania obejmuje cały czas trwania umowy;</w:t>
      </w:r>
    </w:p>
    <w:p w14:paraId="5BEBD2A0" w14:textId="77777777" w:rsidR="005E7A72" w:rsidRDefault="00D47940">
      <w:pPr>
        <w:numPr>
          <w:ilvl w:val="0"/>
          <w:numId w:val="2"/>
        </w:numPr>
        <w:suppressAutoHyphens w:val="0"/>
        <w:jc w:val="both"/>
        <w:rPr>
          <w:sz w:val="20"/>
          <w:szCs w:val="20"/>
        </w:rPr>
      </w:pPr>
      <w:r>
        <w:rPr>
          <w:bCs/>
          <w:iCs/>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0FC2875" w14:textId="77777777" w:rsidR="005E7A72" w:rsidRDefault="00D47940">
      <w:pPr>
        <w:numPr>
          <w:ilvl w:val="0"/>
          <w:numId w:val="2"/>
        </w:numPr>
        <w:suppressAutoHyphens w:val="0"/>
        <w:jc w:val="both"/>
        <w:rPr>
          <w:sz w:val="20"/>
          <w:szCs w:val="20"/>
        </w:rPr>
      </w:pPr>
      <w:r>
        <w:rPr>
          <w:bCs/>
          <w:iCs/>
          <w:sz w:val="20"/>
          <w:szCs w:val="20"/>
        </w:rPr>
        <w:t>w odniesieniu do Pani/Pana danych osobowych decyzje nie będą podejmowane w sposób zautomatyzowany, stosowanie do art. 22 RODO;</w:t>
      </w:r>
    </w:p>
    <w:p w14:paraId="64A8CC4B" w14:textId="77777777" w:rsidR="005E7A72" w:rsidRDefault="00D47940">
      <w:pPr>
        <w:numPr>
          <w:ilvl w:val="0"/>
          <w:numId w:val="2"/>
        </w:numPr>
        <w:tabs>
          <w:tab w:val="left" w:pos="-142"/>
        </w:tabs>
        <w:suppressAutoHyphens w:val="0"/>
        <w:jc w:val="both"/>
        <w:rPr>
          <w:sz w:val="20"/>
          <w:szCs w:val="20"/>
        </w:rPr>
      </w:pPr>
      <w:r>
        <w:rPr>
          <w:bCs/>
          <w:iCs/>
          <w:sz w:val="20"/>
          <w:szCs w:val="20"/>
        </w:rPr>
        <w:t>posiada Pani/Pan:</w:t>
      </w:r>
    </w:p>
    <w:p w14:paraId="3AB25781" w14:textId="77777777" w:rsidR="005E7A72" w:rsidRDefault="00D47940">
      <w:pPr>
        <w:numPr>
          <w:ilvl w:val="0"/>
          <w:numId w:val="1"/>
        </w:numPr>
        <w:suppressAutoHyphens w:val="0"/>
        <w:jc w:val="both"/>
        <w:rPr>
          <w:sz w:val="20"/>
          <w:szCs w:val="20"/>
        </w:rPr>
      </w:pPr>
      <w:r>
        <w:rPr>
          <w:bCs/>
          <w:iCs/>
          <w:sz w:val="20"/>
          <w:szCs w:val="20"/>
        </w:rPr>
        <w:t>na podstawie art. 15 RODO prawo dostępu do danych osobowych Pani/Pana dotyczących;</w:t>
      </w:r>
    </w:p>
    <w:p w14:paraId="66D3B146" w14:textId="77777777" w:rsidR="005E7A72" w:rsidRDefault="00D47940">
      <w:pPr>
        <w:numPr>
          <w:ilvl w:val="0"/>
          <w:numId w:val="1"/>
        </w:numPr>
        <w:tabs>
          <w:tab w:val="left" w:pos="-142"/>
        </w:tabs>
        <w:suppressAutoHyphens w:val="0"/>
        <w:jc w:val="both"/>
        <w:rPr>
          <w:sz w:val="20"/>
          <w:szCs w:val="20"/>
        </w:rPr>
      </w:pPr>
      <w:r>
        <w:rPr>
          <w:bCs/>
          <w:iCs/>
          <w:sz w:val="20"/>
          <w:szCs w:val="20"/>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244BA39" w14:textId="77777777" w:rsidR="005E7A72" w:rsidRDefault="00D47940">
      <w:pPr>
        <w:numPr>
          <w:ilvl w:val="0"/>
          <w:numId w:val="1"/>
        </w:numPr>
        <w:tabs>
          <w:tab w:val="left" w:pos="-142"/>
        </w:tabs>
        <w:suppressAutoHyphens w:val="0"/>
        <w:jc w:val="both"/>
        <w:rPr>
          <w:sz w:val="20"/>
          <w:szCs w:val="20"/>
        </w:rPr>
      </w:pPr>
      <w:r>
        <w:rPr>
          <w:bCs/>
          <w:iCs/>
          <w:sz w:val="20"/>
          <w:szCs w:val="20"/>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1A8F6DA" w14:textId="77777777" w:rsidR="005E7A72" w:rsidRDefault="00D47940">
      <w:pPr>
        <w:numPr>
          <w:ilvl w:val="0"/>
          <w:numId w:val="1"/>
        </w:numPr>
        <w:tabs>
          <w:tab w:val="left" w:pos="-142"/>
        </w:tabs>
        <w:suppressAutoHyphens w:val="0"/>
        <w:jc w:val="both"/>
        <w:rPr>
          <w:sz w:val="20"/>
          <w:szCs w:val="20"/>
        </w:rPr>
      </w:pPr>
      <w:r>
        <w:rPr>
          <w:bCs/>
          <w:iCs/>
          <w:sz w:val="20"/>
          <w:szCs w:val="20"/>
        </w:rPr>
        <w:t>prawo do wniesienia skargi do Prezesa Urzędu Ochrony Danych Osobowych, gdy uzna Pani/Pan, że przetwarzanie danych osobowych Pani/Pana dotyczących narusza przepisy RODO;</w:t>
      </w:r>
    </w:p>
    <w:p w14:paraId="4A12AA03" w14:textId="77777777" w:rsidR="005E7A72" w:rsidRDefault="00D47940">
      <w:pPr>
        <w:numPr>
          <w:ilvl w:val="0"/>
          <w:numId w:val="2"/>
        </w:numPr>
        <w:tabs>
          <w:tab w:val="left" w:pos="-142"/>
        </w:tabs>
        <w:suppressAutoHyphens w:val="0"/>
        <w:jc w:val="both"/>
        <w:rPr>
          <w:sz w:val="20"/>
          <w:szCs w:val="20"/>
        </w:rPr>
      </w:pPr>
      <w:r>
        <w:rPr>
          <w:bCs/>
          <w:iCs/>
          <w:sz w:val="20"/>
          <w:szCs w:val="20"/>
        </w:rPr>
        <w:t>nie przysługuje Pani/Panu:</w:t>
      </w:r>
    </w:p>
    <w:p w14:paraId="4911245C" w14:textId="77777777" w:rsidR="005E7A72" w:rsidRDefault="00D47940">
      <w:pPr>
        <w:numPr>
          <w:ilvl w:val="0"/>
          <w:numId w:val="3"/>
        </w:numPr>
        <w:suppressAutoHyphens w:val="0"/>
        <w:jc w:val="both"/>
        <w:rPr>
          <w:sz w:val="20"/>
          <w:szCs w:val="20"/>
        </w:rPr>
      </w:pPr>
      <w:r>
        <w:rPr>
          <w:bCs/>
          <w:iCs/>
          <w:sz w:val="20"/>
          <w:szCs w:val="20"/>
        </w:rPr>
        <w:t>w związku z art. 17 ust. 3 lit. b, d lub e RODO prawo do usunięcia danych osobowych;</w:t>
      </w:r>
    </w:p>
    <w:p w14:paraId="31ACB89C" w14:textId="77777777" w:rsidR="005E7A72" w:rsidRDefault="00D47940">
      <w:pPr>
        <w:numPr>
          <w:ilvl w:val="0"/>
          <w:numId w:val="3"/>
        </w:numPr>
        <w:tabs>
          <w:tab w:val="left" w:pos="-142"/>
        </w:tabs>
        <w:suppressAutoHyphens w:val="0"/>
        <w:jc w:val="both"/>
        <w:rPr>
          <w:sz w:val="20"/>
          <w:szCs w:val="20"/>
        </w:rPr>
      </w:pPr>
      <w:r>
        <w:rPr>
          <w:bCs/>
          <w:iCs/>
          <w:sz w:val="20"/>
          <w:szCs w:val="20"/>
        </w:rPr>
        <w:t>prawo do przenoszenia danych osobowych, o którym mowa w art. 20 RODO;</w:t>
      </w:r>
    </w:p>
    <w:p w14:paraId="4A3314AF" w14:textId="77777777" w:rsidR="005E7A72" w:rsidRDefault="00D47940">
      <w:pPr>
        <w:numPr>
          <w:ilvl w:val="0"/>
          <w:numId w:val="3"/>
        </w:numPr>
        <w:tabs>
          <w:tab w:val="left" w:pos="-142"/>
        </w:tabs>
        <w:suppressAutoHyphens w:val="0"/>
        <w:jc w:val="both"/>
        <w:rPr>
          <w:sz w:val="20"/>
          <w:szCs w:val="20"/>
        </w:rPr>
      </w:pPr>
      <w:r>
        <w:rPr>
          <w:bCs/>
          <w:iCs/>
          <w:sz w:val="20"/>
          <w:szCs w:val="20"/>
        </w:rPr>
        <w:t xml:space="preserve">na podstawie art. 21 RODO prawo sprzeciwu, wobec przetwarzania danych osobowych, gdyż podstawą prawną przetwarzania Pani/Pana danych osobowych jest art. 6 ust. 1 lit. c RODO. </w:t>
      </w:r>
    </w:p>
    <w:p w14:paraId="24AD5983" w14:textId="77777777" w:rsidR="005E7A72" w:rsidRDefault="005E7A72">
      <w:pPr>
        <w:jc w:val="both"/>
        <w:rPr>
          <w:bCs/>
          <w:iCs/>
          <w:sz w:val="22"/>
          <w:szCs w:val="22"/>
        </w:rPr>
      </w:pPr>
    </w:p>
    <w:p w14:paraId="294FCB8F" w14:textId="77777777" w:rsidR="005E7A72" w:rsidRDefault="005E7A72">
      <w:pPr>
        <w:jc w:val="both"/>
        <w:rPr>
          <w:sz w:val="22"/>
          <w:szCs w:val="22"/>
        </w:rPr>
      </w:pPr>
    </w:p>
    <w:p w14:paraId="75410609" w14:textId="77777777" w:rsidR="005E7A72" w:rsidRDefault="005E7A72">
      <w:pPr>
        <w:jc w:val="both"/>
        <w:rPr>
          <w:sz w:val="16"/>
          <w:szCs w:val="16"/>
        </w:rPr>
      </w:pPr>
    </w:p>
    <w:p w14:paraId="5A918659" w14:textId="77777777" w:rsidR="005E7A72" w:rsidRDefault="00D47940">
      <w:pPr>
        <w:ind w:left="4248" w:firstLine="708"/>
        <w:jc w:val="both"/>
        <w:rPr>
          <w:sz w:val="16"/>
          <w:szCs w:val="16"/>
        </w:rPr>
      </w:pPr>
      <w:r>
        <w:rPr>
          <w:sz w:val="16"/>
          <w:szCs w:val="16"/>
        </w:rPr>
        <w:t>Zapoznałem się i otrzymałem</w:t>
      </w:r>
    </w:p>
    <w:p w14:paraId="1BDBE092" w14:textId="77777777" w:rsidR="005E7A72" w:rsidRDefault="00D47940">
      <w:pPr>
        <w:ind w:left="4248" w:firstLine="708"/>
        <w:jc w:val="both"/>
        <w:rPr>
          <w:sz w:val="16"/>
          <w:szCs w:val="16"/>
        </w:rPr>
      </w:pPr>
      <w:r>
        <w:rPr>
          <w:sz w:val="16"/>
          <w:szCs w:val="16"/>
        </w:rPr>
        <w:t>……………………………………</w:t>
      </w:r>
    </w:p>
    <w:p w14:paraId="5D430B84" w14:textId="77777777" w:rsidR="005E7A72" w:rsidRDefault="00D47940">
      <w:pPr>
        <w:ind w:left="4248" w:firstLine="708"/>
        <w:jc w:val="both"/>
        <w:rPr>
          <w:sz w:val="16"/>
          <w:szCs w:val="16"/>
        </w:rPr>
      </w:pPr>
      <w:r>
        <w:rPr>
          <w:sz w:val="16"/>
          <w:szCs w:val="16"/>
        </w:rPr>
        <w:t>podpis osoby informowanej</w:t>
      </w:r>
    </w:p>
    <w:p w14:paraId="701DB5EB" w14:textId="77777777" w:rsidR="005E7A72" w:rsidRDefault="005E7A72">
      <w:pPr>
        <w:rPr>
          <w:sz w:val="16"/>
          <w:szCs w:val="16"/>
        </w:rPr>
      </w:pPr>
    </w:p>
    <w:p w14:paraId="3ED8F8F3" w14:textId="77777777" w:rsidR="005E7A72" w:rsidRDefault="005E7A72">
      <w:pPr>
        <w:rPr>
          <w:sz w:val="16"/>
          <w:szCs w:val="16"/>
        </w:rPr>
      </w:pPr>
    </w:p>
    <w:p w14:paraId="24D3506E" w14:textId="77777777" w:rsidR="005E7A72" w:rsidRDefault="005E7A72">
      <w:pPr>
        <w:rPr>
          <w:sz w:val="22"/>
          <w:szCs w:val="22"/>
        </w:rPr>
      </w:pPr>
    </w:p>
    <w:p w14:paraId="59C150BE" w14:textId="77777777" w:rsidR="005E7A72" w:rsidRDefault="005E7A72">
      <w:pPr>
        <w:rPr>
          <w:sz w:val="22"/>
          <w:szCs w:val="22"/>
        </w:rPr>
      </w:pPr>
    </w:p>
    <w:sectPr w:rsidR="005E7A72">
      <w:footerReference w:type="default" r:id="rId7"/>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11AF4" w14:textId="77777777" w:rsidR="000E3F2B" w:rsidRDefault="000E3F2B">
      <w:r>
        <w:separator/>
      </w:r>
    </w:p>
  </w:endnote>
  <w:endnote w:type="continuationSeparator" w:id="0">
    <w:p w14:paraId="28BBD96B" w14:textId="77777777" w:rsidR="000E3F2B" w:rsidRDefault="000E3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CA7DC" w14:textId="77777777" w:rsidR="005E7A72" w:rsidRDefault="00D47940">
    <w:pPr>
      <w:pStyle w:val="Stopka"/>
      <w:jc w:val="center"/>
    </w:pPr>
    <w:r>
      <w:fldChar w:fldCharType="begin"/>
    </w:r>
    <w:r>
      <w:instrText xml:space="preserve"> PAGE </w:instrText>
    </w:r>
    <w:r>
      <w:fldChar w:fldCharType="separate"/>
    </w:r>
    <w:r w:rsidR="00D533FB">
      <w:rPr>
        <w:noProof/>
      </w:rPr>
      <w:t>7</w:t>
    </w:r>
    <w:r>
      <w:fldChar w:fldCharType="end"/>
    </w:r>
  </w:p>
  <w:p w14:paraId="27608528" w14:textId="77777777" w:rsidR="005E7A72" w:rsidRDefault="005E7A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134C4" w14:textId="77777777" w:rsidR="000E3F2B" w:rsidRDefault="000E3F2B">
      <w:r>
        <w:separator/>
      </w:r>
    </w:p>
  </w:footnote>
  <w:footnote w:type="continuationSeparator" w:id="0">
    <w:p w14:paraId="72116E64" w14:textId="77777777" w:rsidR="000E3F2B" w:rsidRDefault="000E3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singleLevel"/>
    <w:tmpl w:val="0000000E"/>
    <w:name w:val="WW8Num14"/>
    <w:lvl w:ilvl="0">
      <w:start w:val="1"/>
      <w:numFmt w:val="decimal"/>
      <w:lvlText w:val="%1."/>
      <w:lvlJc w:val="left"/>
      <w:pPr>
        <w:tabs>
          <w:tab w:val="num" w:pos="0"/>
        </w:tabs>
        <w:ind w:left="720" w:hanging="360"/>
      </w:pPr>
      <w:rPr>
        <w:b/>
        <w:bCs/>
      </w:rPr>
    </w:lvl>
  </w:abstractNum>
  <w:abstractNum w:abstractNumId="1" w15:restartNumberingAfterBreak="0">
    <w:nsid w:val="03336AF9"/>
    <w:multiLevelType w:val="multilevel"/>
    <w:tmpl w:val="482E71A6"/>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D5B7D85"/>
    <w:multiLevelType w:val="multilevel"/>
    <w:tmpl w:val="6D3CF7C4"/>
    <w:lvl w:ilvl="0">
      <w:start w:val="1"/>
      <w:numFmt w:val="lowerLetter"/>
      <w:lvlText w:val="%1)"/>
      <w:lvlJc w:val="left"/>
      <w:pPr>
        <w:tabs>
          <w:tab w:val="num" w:pos="0"/>
        </w:tabs>
        <w:ind w:left="1296" w:hanging="360"/>
      </w:pPr>
    </w:lvl>
    <w:lvl w:ilvl="1">
      <w:start w:val="1"/>
      <w:numFmt w:val="lowerLetter"/>
      <w:lvlText w:val="%2."/>
      <w:lvlJc w:val="left"/>
      <w:pPr>
        <w:tabs>
          <w:tab w:val="num" w:pos="0"/>
        </w:tabs>
        <w:ind w:left="2016" w:hanging="360"/>
      </w:pPr>
    </w:lvl>
    <w:lvl w:ilvl="2">
      <w:start w:val="1"/>
      <w:numFmt w:val="lowerRoman"/>
      <w:lvlText w:val="%3."/>
      <w:lvlJc w:val="right"/>
      <w:pPr>
        <w:tabs>
          <w:tab w:val="num" w:pos="0"/>
        </w:tabs>
        <w:ind w:left="2736" w:hanging="180"/>
      </w:pPr>
    </w:lvl>
    <w:lvl w:ilvl="3">
      <w:start w:val="1"/>
      <w:numFmt w:val="decimal"/>
      <w:lvlText w:val="%4."/>
      <w:lvlJc w:val="left"/>
      <w:pPr>
        <w:tabs>
          <w:tab w:val="num" w:pos="0"/>
        </w:tabs>
        <w:ind w:left="3456" w:hanging="360"/>
      </w:pPr>
    </w:lvl>
    <w:lvl w:ilvl="4">
      <w:start w:val="1"/>
      <w:numFmt w:val="lowerLetter"/>
      <w:lvlText w:val="%5."/>
      <w:lvlJc w:val="left"/>
      <w:pPr>
        <w:tabs>
          <w:tab w:val="num" w:pos="0"/>
        </w:tabs>
        <w:ind w:left="4176" w:hanging="360"/>
      </w:pPr>
    </w:lvl>
    <w:lvl w:ilvl="5">
      <w:start w:val="1"/>
      <w:numFmt w:val="lowerRoman"/>
      <w:lvlText w:val="%6."/>
      <w:lvlJc w:val="right"/>
      <w:pPr>
        <w:tabs>
          <w:tab w:val="num" w:pos="0"/>
        </w:tabs>
        <w:ind w:left="4896" w:hanging="180"/>
      </w:pPr>
    </w:lvl>
    <w:lvl w:ilvl="6">
      <w:start w:val="1"/>
      <w:numFmt w:val="decimal"/>
      <w:lvlText w:val="%7."/>
      <w:lvlJc w:val="left"/>
      <w:pPr>
        <w:tabs>
          <w:tab w:val="num" w:pos="0"/>
        </w:tabs>
        <w:ind w:left="5616" w:hanging="360"/>
      </w:pPr>
    </w:lvl>
    <w:lvl w:ilvl="7">
      <w:start w:val="1"/>
      <w:numFmt w:val="lowerLetter"/>
      <w:lvlText w:val="%8."/>
      <w:lvlJc w:val="left"/>
      <w:pPr>
        <w:tabs>
          <w:tab w:val="num" w:pos="0"/>
        </w:tabs>
        <w:ind w:left="6336" w:hanging="360"/>
      </w:pPr>
    </w:lvl>
    <w:lvl w:ilvl="8">
      <w:start w:val="1"/>
      <w:numFmt w:val="lowerRoman"/>
      <w:lvlText w:val="%9."/>
      <w:lvlJc w:val="right"/>
      <w:pPr>
        <w:tabs>
          <w:tab w:val="num" w:pos="0"/>
        </w:tabs>
        <w:ind w:left="7056" w:hanging="180"/>
      </w:pPr>
    </w:lvl>
  </w:abstractNum>
  <w:abstractNum w:abstractNumId="3" w15:restartNumberingAfterBreak="0">
    <w:nsid w:val="0DF642A0"/>
    <w:multiLevelType w:val="multilevel"/>
    <w:tmpl w:val="53D8DA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0857CED"/>
    <w:multiLevelType w:val="multilevel"/>
    <w:tmpl w:val="B5B432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37521E8"/>
    <w:multiLevelType w:val="multilevel"/>
    <w:tmpl w:val="E69EE10A"/>
    <w:lvl w:ilvl="0">
      <w:start w:val="1"/>
      <w:numFmt w:val="decimal"/>
      <w:lvlText w:val="%1."/>
      <w:lvlJc w:val="left"/>
      <w:pPr>
        <w:tabs>
          <w:tab w:val="num" w:pos="0"/>
        </w:tabs>
        <w:ind w:left="765" w:hanging="4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5A517C"/>
    <w:multiLevelType w:val="multilevel"/>
    <w:tmpl w:val="7D083B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7FC48A7"/>
    <w:multiLevelType w:val="multilevel"/>
    <w:tmpl w:val="F414526A"/>
    <w:lvl w:ilvl="0">
      <w:start w:val="1"/>
      <w:numFmt w:val="lowerLetter"/>
      <w:lvlText w:val="%1)"/>
      <w:lvlJc w:val="left"/>
      <w:pPr>
        <w:tabs>
          <w:tab w:val="num" w:pos="0"/>
        </w:tabs>
        <w:ind w:left="1296" w:hanging="360"/>
      </w:pPr>
    </w:lvl>
    <w:lvl w:ilvl="1">
      <w:start w:val="1"/>
      <w:numFmt w:val="lowerLetter"/>
      <w:lvlText w:val="%2."/>
      <w:lvlJc w:val="left"/>
      <w:pPr>
        <w:tabs>
          <w:tab w:val="num" w:pos="0"/>
        </w:tabs>
        <w:ind w:left="2016" w:hanging="360"/>
      </w:pPr>
    </w:lvl>
    <w:lvl w:ilvl="2">
      <w:start w:val="1"/>
      <w:numFmt w:val="lowerRoman"/>
      <w:lvlText w:val="%3."/>
      <w:lvlJc w:val="right"/>
      <w:pPr>
        <w:tabs>
          <w:tab w:val="num" w:pos="0"/>
        </w:tabs>
        <w:ind w:left="2736" w:hanging="180"/>
      </w:pPr>
    </w:lvl>
    <w:lvl w:ilvl="3">
      <w:start w:val="1"/>
      <w:numFmt w:val="decimal"/>
      <w:lvlText w:val="%4."/>
      <w:lvlJc w:val="left"/>
      <w:pPr>
        <w:tabs>
          <w:tab w:val="num" w:pos="0"/>
        </w:tabs>
        <w:ind w:left="3456" w:hanging="360"/>
      </w:pPr>
    </w:lvl>
    <w:lvl w:ilvl="4">
      <w:start w:val="1"/>
      <w:numFmt w:val="lowerLetter"/>
      <w:lvlText w:val="%5."/>
      <w:lvlJc w:val="left"/>
      <w:pPr>
        <w:tabs>
          <w:tab w:val="num" w:pos="0"/>
        </w:tabs>
        <w:ind w:left="4176" w:hanging="360"/>
      </w:pPr>
    </w:lvl>
    <w:lvl w:ilvl="5">
      <w:start w:val="1"/>
      <w:numFmt w:val="lowerRoman"/>
      <w:lvlText w:val="%6."/>
      <w:lvlJc w:val="right"/>
      <w:pPr>
        <w:tabs>
          <w:tab w:val="num" w:pos="0"/>
        </w:tabs>
        <w:ind w:left="4896" w:hanging="180"/>
      </w:pPr>
    </w:lvl>
    <w:lvl w:ilvl="6">
      <w:start w:val="1"/>
      <w:numFmt w:val="decimal"/>
      <w:lvlText w:val="%7."/>
      <w:lvlJc w:val="left"/>
      <w:pPr>
        <w:tabs>
          <w:tab w:val="num" w:pos="0"/>
        </w:tabs>
        <w:ind w:left="5616" w:hanging="360"/>
      </w:pPr>
    </w:lvl>
    <w:lvl w:ilvl="7">
      <w:start w:val="1"/>
      <w:numFmt w:val="lowerLetter"/>
      <w:lvlText w:val="%8."/>
      <w:lvlJc w:val="left"/>
      <w:pPr>
        <w:tabs>
          <w:tab w:val="num" w:pos="0"/>
        </w:tabs>
        <w:ind w:left="6336" w:hanging="360"/>
      </w:pPr>
    </w:lvl>
    <w:lvl w:ilvl="8">
      <w:start w:val="1"/>
      <w:numFmt w:val="lowerRoman"/>
      <w:lvlText w:val="%9."/>
      <w:lvlJc w:val="right"/>
      <w:pPr>
        <w:tabs>
          <w:tab w:val="num" w:pos="0"/>
        </w:tabs>
        <w:ind w:left="7056" w:hanging="180"/>
      </w:pPr>
    </w:lvl>
  </w:abstractNum>
  <w:abstractNum w:abstractNumId="8" w15:restartNumberingAfterBreak="0">
    <w:nsid w:val="1AEB57A5"/>
    <w:multiLevelType w:val="multilevel"/>
    <w:tmpl w:val="4AEEDC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C74406D"/>
    <w:multiLevelType w:val="multilevel"/>
    <w:tmpl w:val="A06489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E8F150A"/>
    <w:multiLevelType w:val="multilevel"/>
    <w:tmpl w:val="CCAEDE3A"/>
    <w:lvl w:ilvl="0">
      <w:start w:val="1"/>
      <w:numFmt w:val="lowerLetter"/>
      <w:lvlText w:val="%1)"/>
      <w:lvlJc w:val="left"/>
      <w:pPr>
        <w:tabs>
          <w:tab w:val="num" w:pos="0"/>
        </w:tabs>
        <w:ind w:left="1146" w:hanging="360"/>
      </w:pPr>
      <w:rPr>
        <w:rFonts w:ascii="Calibri" w:hAnsi="Calibri" w:cs="Calibri"/>
        <w:b/>
        <w:bCs/>
        <w:iCs/>
        <w:color w:val="00000A"/>
        <w:sz w:val="18"/>
        <w:szCs w:val="18"/>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1" w15:restartNumberingAfterBreak="0">
    <w:nsid w:val="26F3635E"/>
    <w:multiLevelType w:val="multilevel"/>
    <w:tmpl w:val="B42220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98053B5"/>
    <w:multiLevelType w:val="multilevel"/>
    <w:tmpl w:val="16D65EA2"/>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9E325C6"/>
    <w:multiLevelType w:val="multilevel"/>
    <w:tmpl w:val="C74643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E634244"/>
    <w:multiLevelType w:val="hybridMultilevel"/>
    <w:tmpl w:val="6C626870"/>
    <w:lvl w:ilvl="0" w:tplc="4344F3C4">
      <w:start w:val="1"/>
      <w:numFmt w:val="decimal"/>
      <w:lvlText w:val="%1."/>
      <w:lvlJc w:val="left"/>
      <w:pPr>
        <w:ind w:left="720" w:hanging="360"/>
      </w:pPr>
      <w:rPr>
        <w:rFonts w:eastAsiaTheme="minorHAns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1B6EBC"/>
    <w:multiLevelType w:val="multilevel"/>
    <w:tmpl w:val="D4B25DC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23E3704"/>
    <w:multiLevelType w:val="multilevel"/>
    <w:tmpl w:val="917CAF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2DE384B"/>
    <w:multiLevelType w:val="multilevel"/>
    <w:tmpl w:val="8946B406"/>
    <w:lvl w:ilvl="0">
      <w:start w:val="1"/>
      <w:numFmt w:val="decimal"/>
      <w:lvlText w:val="%1)"/>
      <w:lvlJc w:val="left"/>
      <w:pPr>
        <w:tabs>
          <w:tab w:val="num" w:pos="0"/>
        </w:tabs>
        <w:ind w:left="1296" w:hanging="360"/>
      </w:pPr>
      <w:rPr>
        <w:rFonts w:ascii="Times New Roman" w:hAnsi="Times New Roman" w:cs="Times New Roman"/>
      </w:rPr>
    </w:lvl>
    <w:lvl w:ilvl="1">
      <w:start w:val="1"/>
      <w:numFmt w:val="lowerLetter"/>
      <w:lvlText w:val="%2."/>
      <w:lvlJc w:val="left"/>
      <w:pPr>
        <w:tabs>
          <w:tab w:val="num" w:pos="0"/>
        </w:tabs>
        <w:ind w:left="2016" w:hanging="360"/>
      </w:pPr>
    </w:lvl>
    <w:lvl w:ilvl="2">
      <w:start w:val="1"/>
      <w:numFmt w:val="lowerRoman"/>
      <w:lvlText w:val="%3."/>
      <w:lvlJc w:val="right"/>
      <w:pPr>
        <w:tabs>
          <w:tab w:val="num" w:pos="0"/>
        </w:tabs>
        <w:ind w:left="2736" w:hanging="180"/>
      </w:pPr>
    </w:lvl>
    <w:lvl w:ilvl="3">
      <w:start w:val="1"/>
      <w:numFmt w:val="decimal"/>
      <w:lvlText w:val="%4."/>
      <w:lvlJc w:val="left"/>
      <w:pPr>
        <w:tabs>
          <w:tab w:val="num" w:pos="0"/>
        </w:tabs>
        <w:ind w:left="3456" w:hanging="360"/>
      </w:pPr>
    </w:lvl>
    <w:lvl w:ilvl="4">
      <w:start w:val="1"/>
      <w:numFmt w:val="lowerLetter"/>
      <w:lvlText w:val="%5."/>
      <w:lvlJc w:val="left"/>
      <w:pPr>
        <w:tabs>
          <w:tab w:val="num" w:pos="0"/>
        </w:tabs>
        <w:ind w:left="4176" w:hanging="360"/>
      </w:pPr>
    </w:lvl>
    <w:lvl w:ilvl="5">
      <w:start w:val="1"/>
      <w:numFmt w:val="lowerRoman"/>
      <w:lvlText w:val="%6."/>
      <w:lvlJc w:val="right"/>
      <w:pPr>
        <w:tabs>
          <w:tab w:val="num" w:pos="0"/>
        </w:tabs>
        <w:ind w:left="4896" w:hanging="180"/>
      </w:pPr>
    </w:lvl>
    <w:lvl w:ilvl="6">
      <w:start w:val="1"/>
      <w:numFmt w:val="decimal"/>
      <w:lvlText w:val="%7."/>
      <w:lvlJc w:val="left"/>
      <w:pPr>
        <w:tabs>
          <w:tab w:val="num" w:pos="0"/>
        </w:tabs>
        <w:ind w:left="5616" w:hanging="360"/>
      </w:pPr>
    </w:lvl>
    <w:lvl w:ilvl="7">
      <w:start w:val="1"/>
      <w:numFmt w:val="lowerLetter"/>
      <w:lvlText w:val="%8."/>
      <w:lvlJc w:val="left"/>
      <w:pPr>
        <w:tabs>
          <w:tab w:val="num" w:pos="0"/>
        </w:tabs>
        <w:ind w:left="6336" w:hanging="360"/>
      </w:pPr>
    </w:lvl>
    <w:lvl w:ilvl="8">
      <w:start w:val="1"/>
      <w:numFmt w:val="lowerRoman"/>
      <w:lvlText w:val="%9."/>
      <w:lvlJc w:val="right"/>
      <w:pPr>
        <w:tabs>
          <w:tab w:val="num" w:pos="0"/>
        </w:tabs>
        <w:ind w:left="7056" w:hanging="180"/>
      </w:pPr>
    </w:lvl>
  </w:abstractNum>
  <w:abstractNum w:abstractNumId="18" w15:restartNumberingAfterBreak="0">
    <w:nsid w:val="332134BC"/>
    <w:multiLevelType w:val="multilevel"/>
    <w:tmpl w:val="9E96832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41C412A"/>
    <w:multiLevelType w:val="multilevel"/>
    <w:tmpl w:val="5E4048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71C60F9"/>
    <w:multiLevelType w:val="multilevel"/>
    <w:tmpl w:val="EF146F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391D3D31"/>
    <w:multiLevelType w:val="multilevel"/>
    <w:tmpl w:val="9932BF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3804DDA"/>
    <w:multiLevelType w:val="multilevel"/>
    <w:tmpl w:val="B1B283A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3" w15:restartNumberingAfterBreak="0">
    <w:nsid w:val="48D969BF"/>
    <w:multiLevelType w:val="multilevel"/>
    <w:tmpl w:val="06E6EC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4F152E23"/>
    <w:multiLevelType w:val="multilevel"/>
    <w:tmpl w:val="789A0F40"/>
    <w:lvl w:ilvl="0">
      <w:start w:val="1"/>
      <w:numFmt w:val="decimal"/>
      <w:lvlText w:val="%1."/>
      <w:lvlJc w:val="left"/>
      <w:pPr>
        <w:tabs>
          <w:tab w:val="num" w:pos="0"/>
        </w:tabs>
        <w:ind w:left="720" w:hanging="360"/>
      </w:pPr>
      <w:rPr>
        <w:rFonts w:ascii="Times New Roman" w:hAnsi="Times New Roman" w:cs="Times New Roman"/>
        <w:color w:val="000009"/>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52315F21"/>
    <w:multiLevelType w:val="multilevel"/>
    <w:tmpl w:val="6E146E70"/>
    <w:lvl w:ilvl="0">
      <w:start w:val="1"/>
      <w:numFmt w:val="decimal"/>
      <w:lvlText w:val="%1."/>
      <w:lvlJc w:val="left"/>
      <w:pPr>
        <w:tabs>
          <w:tab w:val="num" w:pos="0"/>
        </w:tabs>
        <w:ind w:left="720" w:hanging="360"/>
      </w:pPr>
      <w:rPr>
        <w:rFonts w:ascii="Times New Roman" w:eastAsiaTheme="minorHAnsi"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58E5062D"/>
    <w:multiLevelType w:val="multilevel"/>
    <w:tmpl w:val="1D0A7422"/>
    <w:lvl w:ilvl="0">
      <w:start w:val="1"/>
      <w:numFmt w:val="lowerLetter"/>
      <w:lvlText w:val="%1)"/>
      <w:lvlJc w:val="left"/>
      <w:pPr>
        <w:tabs>
          <w:tab w:val="num" w:pos="0"/>
        </w:tabs>
        <w:ind w:left="1146" w:hanging="360"/>
      </w:pPr>
      <w:rPr>
        <w:rFonts w:ascii="Calibri" w:eastAsia="Times New Roman" w:hAnsi="Calibri" w:cs="Arial"/>
        <w:b/>
        <w:bCs/>
        <w:iCs/>
        <w:color w:val="00000A"/>
        <w:sz w:val="18"/>
        <w:szCs w:val="18"/>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7" w15:restartNumberingAfterBreak="0">
    <w:nsid w:val="63D95049"/>
    <w:multiLevelType w:val="multilevel"/>
    <w:tmpl w:val="7B6A1A24"/>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6E94DBF"/>
    <w:multiLevelType w:val="multilevel"/>
    <w:tmpl w:val="A84E3B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724E60CB"/>
    <w:multiLevelType w:val="multilevel"/>
    <w:tmpl w:val="24BCB148"/>
    <w:lvl w:ilvl="0">
      <w:start w:val="1"/>
      <w:numFmt w:val="lowerLetter"/>
      <w:lvlText w:val="%1)"/>
      <w:lvlJc w:val="left"/>
      <w:pPr>
        <w:tabs>
          <w:tab w:val="num" w:pos="0"/>
        </w:tabs>
        <w:ind w:left="2016" w:hanging="360"/>
      </w:pPr>
    </w:lvl>
    <w:lvl w:ilvl="1">
      <w:start w:val="1"/>
      <w:numFmt w:val="lowerLetter"/>
      <w:lvlText w:val="%2."/>
      <w:lvlJc w:val="left"/>
      <w:pPr>
        <w:tabs>
          <w:tab w:val="num" w:pos="0"/>
        </w:tabs>
        <w:ind w:left="2736" w:hanging="360"/>
      </w:pPr>
    </w:lvl>
    <w:lvl w:ilvl="2">
      <w:start w:val="1"/>
      <w:numFmt w:val="lowerRoman"/>
      <w:lvlText w:val="%3."/>
      <w:lvlJc w:val="right"/>
      <w:pPr>
        <w:tabs>
          <w:tab w:val="num" w:pos="0"/>
        </w:tabs>
        <w:ind w:left="3456" w:hanging="180"/>
      </w:pPr>
    </w:lvl>
    <w:lvl w:ilvl="3">
      <w:start w:val="1"/>
      <w:numFmt w:val="decimal"/>
      <w:lvlText w:val="%4."/>
      <w:lvlJc w:val="left"/>
      <w:pPr>
        <w:tabs>
          <w:tab w:val="num" w:pos="0"/>
        </w:tabs>
        <w:ind w:left="4176" w:hanging="360"/>
      </w:pPr>
    </w:lvl>
    <w:lvl w:ilvl="4">
      <w:start w:val="1"/>
      <w:numFmt w:val="lowerLetter"/>
      <w:lvlText w:val="%5."/>
      <w:lvlJc w:val="left"/>
      <w:pPr>
        <w:tabs>
          <w:tab w:val="num" w:pos="0"/>
        </w:tabs>
        <w:ind w:left="4896" w:hanging="360"/>
      </w:pPr>
    </w:lvl>
    <w:lvl w:ilvl="5">
      <w:start w:val="1"/>
      <w:numFmt w:val="lowerRoman"/>
      <w:lvlText w:val="%6."/>
      <w:lvlJc w:val="right"/>
      <w:pPr>
        <w:tabs>
          <w:tab w:val="num" w:pos="0"/>
        </w:tabs>
        <w:ind w:left="5616" w:hanging="180"/>
      </w:pPr>
    </w:lvl>
    <w:lvl w:ilvl="6">
      <w:start w:val="1"/>
      <w:numFmt w:val="decimal"/>
      <w:lvlText w:val="%7."/>
      <w:lvlJc w:val="left"/>
      <w:pPr>
        <w:tabs>
          <w:tab w:val="num" w:pos="0"/>
        </w:tabs>
        <w:ind w:left="6336" w:hanging="360"/>
      </w:pPr>
    </w:lvl>
    <w:lvl w:ilvl="7">
      <w:start w:val="1"/>
      <w:numFmt w:val="lowerLetter"/>
      <w:lvlText w:val="%8."/>
      <w:lvlJc w:val="left"/>
      <w:pPr>
        <w:tabs>
          <w:tab w:val="num" w:pos="0"/>
        </w:tabs>
        <w:ind w:left="7056" w:hanging="360"/>
      </w:pPr>
    </w:lvl>
    <w:lvl w:ilvl="8">
      <w:start w:val="1"/>
      <w:numFmt w:val="lowerRoman"/>
      <w:lvlText w:val="%9."/>
      <w:lvlJc w:val="right"/>
      <w:pPr>
        <w:tabs>
          <w:tab w:val="num" w:pos="0"/>
        </w:tabs>
        <w:ind w:left="7776" w:hanging="180"/>
      </w:pPr>
    </w:lvl>
  </w:abstractNum>
  <w:abstractNum w:abstractNumId="30" w15:restartNumberingAfterBreak="0">
    <w:nsid w:val="76752C24"/>
    <w:multiLevelType w:val="multilevel"/>
    <w:tmpl w:val="5E323B9E"/>
    <w:lvl w:ilvl="0">
      <w:start w:val="1"/>
      <w:numFmt w:val="lowerLetter"/>
      <w:lvlText w:val="%1)"/>
      <w:lvlJc w:val="left"/>
      <w:pPr>
        <w:tabs>
          <w:tab w:val="num" w:pos="0"/>
        </w:tabs>
        <w:ind w:left="1296" w:hanging="360"/>
      </w:pPr>
    </w:lvl>
    <w:lvl w:ilvl="1">
      <w:start w:val="1"/>
      <w:numFmt w:val="lowerLetter"/>
      <w:lvlText w:val="%2."/>
      <w:lvlJc w:val="left"/>
      <w:pPr>
        <w:tabs>
          <w:tab w:val="num" w:pos="0"/>
        </w:tabs>
        <w:ind w:left="2016" w:hanging="360"/>
      </w:pPr>
    </w:lvl>
    <w:lvl w:ilvl="2">
      <w:start w:val="1"/>
      <w:numFmt w:val="lowerRoman"/>
      <w:lvlText w:val="%3."/>
      <w:lvlJc w:val="right"/>
      <w:pPr>
        <w:tabs>
          <w:tab w:val="num" w:pos="0"/>
        </w:tabs>
        <w:ind w:left="2736" w:hanging="180"/>
      </w:pPr>
    </w:lvl>
    <w:lvl w:ilvl="3">
      <w:start w:val="1"/>
      <w:numFmt w:val="decimal"/>
      <w:lvlText w:val="%4."/>
      <w:lvlJc w:val="left"/>
      <w:pPr>
        <w:tabs>
          <w:tab w:val="num" w:pos="0"/>
        </w:tabs>
        <w:ind w:left="3456" w:hanging="360"/>
      </w:pPr>
    </w:lvl>
    <w:lvl w:ilvl="4">
      <w:start w:val="1"/>
      <w:numFmt w:val="lowerLetter"/>
      <w:lvlText w:val="%5."/>
      <w:lvlJc w:val="left"/>
      <w:pPr>
        <w:tabs>
          <w:tab w:val="num" w:pos="0"/>
        </w:tabs>
        <w:ind w:left="4176" w:hanging="360"/>
      </w:pPr>
    </w:lvl>
    <w:lvl w:ilvl="5">
      <w:start w:val="1"/>
      <w:numFmt w:val="lowerRoman"/>
      <w:lvlText w:val="%6."/>
      <w:lvlJc w:val="right"/>
      <w:pPr>
        <w:tabs>
          <w:tab w:val="num" w:pos="0"/>
        </w:tabs>
        <w:ind w:left="4896" w:hanging="180"/>
      </w:pPr>
    </w:lvl>
    <w:lvl w:ilvl="6">
      <w:start w:val="1"/>
      <w:numFmt w:val="decimal"/>
      <w:lvlText w:val="%7."/>
      <w:lvlJc w:val="left"/>
      <w:pPr>
        <w:tabs>
          <w:tab w:val="num" w:pos="0"/>
        </w:tabs>
        <w:ind w:left="5616" w:hanging="360"/>
      </w:pPr>
    </w:lvl>
    <w:lvl w:ilvl="7">
      <w:start w:val="1"/>
      <w:numFmt w:val="lowerLetter"/>
      <w:lvlText w:val="%8."/>
      <w:lvlJc w:val="left"/>
      <w:pPr>
        <w:tabs>
          <w:tab w:val="num" w:pos="0"/>
        </w:tabs>
        <w:ind w:left="6336" w:hanging="360"/>
      </w:pPr>
    </w:lvl>
    <w:lvl w:ilvl="8">
      <w:start w:val="1"/>
      <w:numFmt w:val="lowerRoman"/>
      <w:lvlText w:val="%9."/>
      <w:lvlJc w:val="right"/>
      <w:pPr>
        <w:tabs>
          <w:tab w:val="num" w:pos="0"/>
        </w:tabs>
        <w:ind w:left="7056" w:hanging="180"/>
      </w:pPr>
    </w:lvl>
  </w:abstractNum>
  <w:abstractNum w:abstractNumId="31" w15:restartNumberingAfterBreak="0">
    <w:nsid w:val="772526EE"/>
    <w:multiLevelType w:val="multilevel"/>
    <w:tmpl w:val="3E8C1068"/>
    <w:lvl w:ilvl="0">
      <w:start w:val="6"/>
      <w:numFmt w:val="decimal"/>
      <w:lvlText w:val="%1)"/>
      <w:lvlJc w:val="left"/>
      <w:pPr>
        <w:tabs>
          <w:tab w:val="num" w:pos="0"/>
        </w:tabs>
        <w:ind w:left="360" w:hanging="360"/>
      </w:pPr>
      <w:rPr>
        <w:rFonts w:ascii="Calibri" w:hAnsi="Calibri" w:cs="Calibri"/>
        <w:bCs/>
        <w:i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A3D51EF"/>
    <w:multiLevelType w:val="multilevel"/>
    <w:tmpl w:val="0DDAD5B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7BF37114"/>
    <w:multiLevelType w:val="multilevel"/>
    <w:tmpl w:val="D2ACA3B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7C7F654F"/>
    <w:multiLevelType w:val="multilevel"/>
    <w:tmpl w:val="C3C4AE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745033250">
    <w:abstractNumId w:val="26"/>
  </w:num>
  <w:num w:numId="2" w16cid:durableId="765658110">
    <w:abstractNumId w:val="31"/>
  </w:num>
  <w:num w:numId="3" w16cid:durableId="318770115">
    <w:abstractNumId w:val="10"/>
  </w:num>
  <w:num w:numId="4" w16cid:durableId="1726679833">
    <w:abstractNumId w:val="24"/>
  </w:num>
  <w:num w:numId="5" w16cid:durableId="669716874">
    <w:abstractNumId w:val="17"/>
  </w:num>
  <w:num w:numId="6" w16cid:durableId="233324826">
    <w:abstractNumId w:val="29"/>
  </w:num>
  <w:num w:numId="7" w16cid:durableId="1185362328">
    <w:abstractNumId w:val="16"/>
  </w:num>
  <w:num w:numId="8" w16cid:durableId="1187017898">
    <w:abstractNumId w:val="28"/>
  </w:num>
  <w:num w:numId="9" w16cid:durableId="1167094870">
    <w:abstractNumId w:val="7"/>
  </w:num>
  <w:num w:numId="10" w16cid:durableId="1073889288">
    <w:abstractNumId w:val="2"/>
  </w:num>
  <w:num w:numId="11" w16cid:durableId="1197817905">
    <w:abstractNumId w:val="19"/>
  </w:num>
  <w:num w:numId="12" w16cid:durableId="1581913639">
    <w:abstractNumId w:val="5"/>
  </w:num>
  <w:num w:numId="13" w16cid:durableId="1027177073">
    <w:abstractNumId w:val="4"/>
  </w:num>
  <w:num w:numId="14" w16cid:durableId="1344551737">
    <w:abstractNumId w:val="6"/>
  </w:num>
  <w:num w:numId="15" w16cid:durableId="2043090843">
    <w:abstractNumId w:val="18"/>
  </w:num>
  <w:num w:numId="16" w16cid:durableId="2127118685">
    <w:abstractNumId w:val="25"/>
  </w:num>
  <w:num w:numId="17" w16cid:durableId="2031102718">
    <w:abstractNumId w:val="1"/>
  </w:num>
  <w:num w:numId="18" w16cid:durableId="1638560687">
    <w:abstractNumId w:val="9"/>
  </w:num>
  <w:num w:numId="19" w16cid:durableId="438066254">
    <w:abstractNumId w:val="3"/>
  </w:num>
  <w:num w:numId="20" w16cid:durableId="1380860271">
    <w:abstractNumId w:val="32"/>
  </w:num>
  <w:num w:numId="21" w16cid:durableId="382755028">
    <w:abstractNumId w:val="21"/>
  </w:num>
  <w:num w:numId="22" w16cid:durableId="2120948186">
    <w:abstractNumId w:val="11"/>
  </w:num>
  <w:num w:numId="23" w16cid:durableId="223222911">
    <w:abstractNumId w:val="12"/>
  </w:num>
  <w:num w:numId="24" w16cid:durableId="1166703176">
    <w:abstractNumId w:val="23"/>
  </w:num>
  <w:num w:numId="25" w16cid:durableId="1294362359">
    <w:abstractNumId w:val="22"/>
  </w:num>
  <w:num w:numId="26" w16cid:durableId="772167307">
    <w:abstractNumId w:val="33"/>
  </w:num>
  <w:num w:numId="27" w16cid:durableId="1492015480">
    <w:abstractNumId w:val="30"/>
  </w:num>
  <w:num w:numId="28" w16cid:durableId="522866219">
    <w:abstractNumId w:val="15"/>
  </w:num>
  <w:num w:numId="29" w16cid:durableId="1751803909">
    <w:abstractNumId w:val="27"/>
  </w:num>
  <w:num w:numId="30" w16cid:durableId="1346709709">
    <w:abstractNumId w:val="8"/>
  </w:num>
  <w:num w:numId="31" w16cid:durableId="2074886731">
    <w:abstractNumId w:val="34"/>
  </w:num>
  <w:num w:numId="32" w16cid:durableId="2014332678">
    <w:abstractNumId w:val="13"/>
  </w:num>
  <w:num w:numId="33" w16cid:durableId="1107382109">
    <w:abstractNumId w:val="20"/>
  </w:num>
  <w:num w:numId="34" w16cid:durableId="1363479021">
    <w:abstractNumId w:val="14"/>
  </w:num>
  <w:num w:numId="35" w16cid:durableId="20203479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93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A72"/>
    <w:rsid w:val="000370EC"/>
    <w:rsid w:val="000E3F2B"/>
    <w:rsid w:val="000F165E"/>
    <w:rsid w:val="000F25CE"/>
    <w:rsid w:val="00164A7C"/>
    <w:rsid w:val="001C6113"/>
    <w:rsid w:val="001E6E48"/>
    <w:rsid w:val="0024642E"/>
    <w:rsid w:val="00263F4D"/>
    <w:rsid w:val="002B081F"/>
    <w:rsid w:val="002B0AF1"/>
    <w:rsid w:val="002B4E74"/>
    <w:rsid w:val="002B6960"/>
    <w:rsid w:val="002B7066"/>
    <w:rsid w:val="002E5533"/>
    <w:rsid w:val="002E64A3"/>
    <w:rsid w:val="003E279E"/>
    <w:rsid w:val="00421339"/>
    <w:rsid w:val="00454FA4"/>
    <w:rsid w:val="00534C5E"/>
    <w:rsid w:val="005C15B1"/>
    <w:rsid w:val="005D1D8A"/>
    <w:rsid w:val="005E7A72"/>
    <w:rsid w:val="005F07C5"/>
    <w:rsid w:val="00647936"/>
    <w:rsid w:val="00662447"/>
    <w:rsid w:val="007678A2"/>
    <w:rsid w:val="007B5B7F"/>
    <w:rsid w:val="007F2F0D"/>
    <w:rsid w:val="007F627C"/>
    <w:rsid w:val="00830B32"/>
    <w:rsid w:val="0083615B"/>
    <w:rsid w:val="008515AC"/>
    <w:rsid w:val="00876B62"/>
    <w:rsid w:val="009016D2"/>
    <w:rsid w:val="009233A9"/>
    <w:rsid w:val="00931842"/>
    <w:rsid w:val="0096205D"/>
    <w:rsid w:val="00972B01"/>
    <w:rsid w:val="0099103D"/>
    <w:rsid w:val="009C08B9"/>
    <w:rsid w:val="009C276E"/>
    <w:rsid w:val="009C6CDD"/>
    <w:rsid w:val="00A107EC"/>
    <w:rsid w:val="00A113A3"/>
    <w:rsid w:val="00A274D7"/>
    <w:rsid w:val="00A34C76"/>
    <w:rsid w:val="00A617E9"/>
    <w:rsid w:val="00AE37D1"/>
    <w:rsid w:val="00B00AB6"/>
    <w:rsid w:val="00B12390"/>
    <w:rsid w:val="00B2588B"/>
    <w:rsid w:val="00BB5FBA"/>
    <w:rsid w:val="00BB6592"/>
    <w:rsid w:val="00BB7AFD"/>
    <w:rsid w:val="00C075BF"/>
    <w:rsid w:val="00C30AF2"/>
    <w:rsid w:val="00C32003"/>
    <w:rsid w:val="00C42FE9"/>
    <w:rsid w:val="00C8577C"/>
    <w:rsid w:val="00CB294C"/>
    <w:rsid w:val="00CD6C51"/>
    <w:rsid w:val="00CE7109"/>
    <w:rsid w:val="00D13203"/>
    <w:rsid w:val="00D16263"/>
    <w:rsid w:val="00D47940"/>
    <w:rsid w:val="00D533FB"/>
    <w:rsid w:val="00E07014"/>
    <w:rsid w:val="00E211D7"/>
    <w:rsid w:val="00E613BC"/>
    <w:rsid w:val="00E710E5"/>
    <w:rsid w:val="00E758B1"/>
    <w:rsid w:val="00F35B7B"/>
    <w:rsid w:val="00F46E8C"/>
    <w:rsid w:val="00FB4021"/>
    <w:rsid w:val="00FF5ED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AD83A"/>
  <w15:docId w15:val="{D2C1EE45-D8D7-4241-8EAC-9D6035D8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1B8C"/>
    <w:rPr>
      <w:rFonts w:ascii="Times New Roman" w:eastAsia="Times New Roman" w:hAnsi="Times New Roman" w:cs="Times New Roman"/>
      <w:sz w:val="24"/>
      <w:szCs w:val="24"/>
      <w:lang w:eastAsia="zh-CN"/>
    </w:rPr>
  </w:style>
  <w:style w:type="paragraph" w:styleId="Nagwek4">
    <w:name w:val="heading 4"/>
    <w:basedOn w:val="Normalny"/>
    <w:next w:val="Normalny"/>
    <w:link w:val="Nagwek4Znak"/>
    <w:semiHidden/>
    <w:unhideWhenUsed/>
    <w:qFormat/>
    <w:rsid w:val="00BD6495"/>
    <w:pPr>
      <w:keepNext/>
      <w:keepLines/>
      <w:suppressAutoHyphens w:val="0"/>
      <w:spacing w:before="200"/>
      <w:outlineLvl w:val="3"/>
    </w:pPr>
    <w:rPr>
      <w:rFonts w:ascii="Cambria" w:hAnsi="Cambria"/>
      <w:b/>
      <w:bCs/>
      <w:i/>
      <w:iCs/>
      <w:color w:val="4F81BD"/>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qFormat/>
    <w:rsid w:val="00171B8C"/>
    <w:rPr>
      <w:rFonts w:ascii="Times New Roman" w:eastAsia="Times New Roman" w:hAnsi="Times New Roman" w:cs="Times New Roman"/>
      <w:sz w:val="24"/>
      <w:szCs w:val="24"/>
      <w:lang w:eastAsia="zh-CN"/>
    </w:rPr>
  </w:style>
  <w:style w:type="character" w:styleId="Pogrubienie">
    <w:name w:val="Strong"/>
    <w:uiPriority w:val="22"/>
    <w:qFormat/>
    <w:rsid w:val="00171B8C"/>
    <w:rPr>
      <w:b/>
      <w:bCs/>
    </w:rPr>
  </w:style>
  <w:style w:type="character" w:customStyle="1" w:styleId="TekstdymkaZnak">
    <w:name w:val="Tekst dymka Znak"/>
    <w:basedOn w:val="Domylnaczcionkaakapitu"/>
    <w:link w:val="Tekstdymka"/>
    <w:uiPriority w:val="99"/>
    <w:semiHidden/>
    <w:qFormat/>
    <w:rsid w:val="00D50095"/>
    <w:rPr>
      <w:rFonts w:ascii="Tahoma" w:eastAsia="Times New Roman" w:hAnsi="Tahoma" w:cs="Tahoma"/>
      <w:sz w:val="16"/>
      <w:szCs w:val="16"/>
      <w:lang w:eastAsia="zh-CN"/>
    </w:rPr>
  </w:style>
  <w:style w:type="character" w:customStyle="1" w:styleId="Nagwek4Znak">
    <w:name w:val="Nagłówek 4 Znak"/>
    <w:basedOn w:val="Domylnaczcionkaakapitu"/>
    <w:link w:val="Nagwek4"/>
    <w:semiHidden/>
    <w:qFormat/>
    <w:rsid w:val="00BD6495"/>
    <w:rPr>
      <w:rFonts w:ascii="Cambria" w:eastAsia="Times New Roman" w:hAnsi="Cambria" w:cs="Times New Roman"/>
      <w:b/>
      <w:bCs/>
      <w:i/>
      <w:iCs/>
      <w:color w:val="4F81BD"/>
      <w:sz w:val="24"/>
      <w:szCs w:val="24"/>
      <w:lang w:eastAsia="pl-PL"/>
    </w:rPr>
  </w:style>
  <w:style w:type="character" w:customStyle="1" w:styleId="TekstpodstawowywcityZnak">
    <w:name w:val="Tekst podstawowy wcięty Znak"/>
    <w:basedOn w:val="Domylnaczcionkaakapitu"/>
    <w:link w:val="Tekstpodstawowywcity"/>
    <w:qFormat/>
    <w:rsid w:val="00BD6495"/>
    <w:rPr>
      <w:rFonts w:ascii="Times New Roman" w:eastAsia="Times New Roman" w:hAnsi="Times New Roman" w:cs="Times New Roman"/>
      <w:sz w:val="24"/>
      <w:szCs w:val="24"/>
      <w:lang w:eastAsia="pl-PL"/>
    </w:rPr>
  </w:style>
  <w:style w:type="character" w:styleId="Odwoaniedokomentarza">
    <w:name w:val="annotation reference"/>
    <w:uiPriority w:val="99"/>
    <w:unhideWhenUsed/>
    <w:qFormat/>
    <w:rsid w:val="00BD6495"/>
    <w:rPr>
      <w:sz w:val="16"/>
      <w:szCs w:val="16"/>
    </w:rPr>
  </w:style>
  <w:style w:type="character" w:customStyle="1" w:styleId="TekstkomentarzaZnak">
    <w:name w:val="Tekst komentarza Znak"/>
    <w:basedOn w:val="Domylnaczcionkaakapitu"/>
    <w:link w:val="Tekstkomentarza"/>
    <w:uiPriority w:val="99"/>
    <w:semiHidden/>
    <w:qFormat/>
    <w:rsid w:val="00BD6495"/>
    <w:rPr>
      <w:rFonts w:ascii="Times New Roman" w:eastAsia="Times New Roman" w:hAnsi="Times New Roman" w:cs="Times New Roman"/>
      <w:sz w:val="20"/>
      <w:szCs w:val="20"/>
      <w:lang w:eastAsia="pl-PL"/>
    </w:rPr>
  </w:style>
  <w:style w:type="character" w:customStyle="1" w:styleId="Teksttreci">
    <w:name w:val="Tekst treści_"/>
    <w:link w:val="Teksttreci1"/>
    <w:qFormat/>
    <w:rsid w:val="00BD6495"/>
    <w:rPr>
      <w:sz w:val="23"/>
      <w:szCs w:val="23"/>
      <w:shd w:val="clear" w:color="auto" w:fill="FFFFFF"/>
    </w:rPr>
  </w:style>
  <w:style w:type="character" w:customStyle="1" w:styleId="Hipercze1">
    <w:name w:val="Hiperłącze1"/>
    <w:rsid w:val="00B57F57"/>
    <w:rPr>
      <w:color w:val="0000FF"/>
      <w:u w:val="single"/>
    </w:rPr>
  </w:style>
  <w:style w:type="character" w:customStyle="1" w:styleId="Domylnaczcionkaakapitu1">
    <w:name w:val="Domyślna czcionka akapitu1"/>
    <w:qFormat/>
    <w:rsid w:val="00ED2E49"/>
  </w:style>
  <w:style w:type="character" w:customStyle="1" w:styleId="WW8Num3z8">
    <w:name w:val="WW8Num3z8"/>
    <w:qFormat/>
    <w:rsid w:val="00ED2E49"/>
  </w:style>
  <w:style w:type="character" w:customStyle="1" w:styleId="WW8Num3z7">
    <w:name w:val="WW8Num3z7"/>
    <w:qFormat/>
    <w:rsid w:val="00ED2E49"/>
  </w:style>
  <w:style w:type="character" w:customStyle="1" w:styleId="WW8Num3z6">
    <w:name w:val="WW8Num3z6"/>
    <w:qFormat/>
    <w:rsid w:val="00ED2E49"/>
  </w:style>
  <w:style w:type="character" w:customStyle="1" w:styleId="WW8Num3z5">
    <w:name w:val="WW8Num3z5"/>
    <w:qFormat/>
    <w:rsid w:val="00ED2E49"/>
  </w:style>
  <w:style w:type="character" w:customStyle="1" w:styleId="WW8Num3z4">
    <w:name w:val="WW8Num3z4"/>
    <w:qFormat/>
    <w:rsid w:val="00ED2E49"/>
  </w:style>
  <w:style w:type="character" w:customStyle="1" w:styleId="WW8Num7z1">
    <w:name w:val="WW8Num7z1"/>
    <w:qFormat/>
    <w:rsid w:val="00ED2E49"/>
    <w:rPr>
      <w:lang w:val="pl-PL"/>
    </w:rPr>
  </w:style>
  <w:style w:type="character" w:customStyle="1" w:styleId="WW8Num7z0">
    <w:name w:val="WW8Num7z0"/>
    <w:qFormat/>
    <w:rsid w:val="00ED2E49"/>
    <w:rPr>
      <w:rFonts w:ascii="Arial" w:eastAsia="Arial" w:hAnsi="Arial"/>
      <w:spacing w:val="0"/>
      <w:w w:val="100"/>
      <w:sz w:val="22"/>
      <w:szCs w:val="22"/>
      <w:lang w:val="pl-PL" w:eastAsia="ar-SA"/>
    </w:rPr>
  </w:style>
  <w:style w:type="character" w:customStyle="1" w:styleId="WW8Num6z8">
    <w:name w:val="WW8Num6z8"/>
    <w:qFormat/>
    <w:rsid w:val="00ED2E49"/>
  </w:style>
  <w:style w:type="character" w:customStyle="1" w:styleId="WW8Num6z7">
    <w:name w:val="WW8Num6z7"/>
    <w:qFormat/>
    <w:rsid w:val="00ED2E49"/>
  </w:style>
  <w:style w:type="character" w:customStyle="1" w:styleId="WW8Num6z6">
    <w:name w:val="WW8Num6z6"/>
    <w:qFormat/>
    <w:rsid w:val="00ED2E49"/>
  </w:style>
  <w:style w:type="character" w:customStyle="1" w:styleId="WW8Num6z5">
    <w:name w:val="WW8Num6z5"/>
    <w:qFormat/>
    <w:rsid w:val="00ED2E49"/>
  </w:style>
  <w:style w:type="character" w:customStyle="1" w:styleId="WW8Num6z4">
    <w:name w:val="WW8Num6z4"/>
    <w:qFormat/>
    <w:rsid w:val="00ED2E49"/>
  </w:style>
  <w:style w:type="character" w:customStyle="1" w:styleId="WW8Num6z3">
    <w:name w:val="WW8Num6z3"/>
    <w:qFormat/>
    <w:rsid w:val="00ED2E49"/>
  </w:style>
  <w:style w:type="character" w:customStyle="1" w:styleId="WW8Num6z2">
    <w:name w:val="WW8Num6z2"/>
    <w:qFormat/>
    <w:rsid w:val="00ED2E49"/>
  </w:style>
  <w:style w:type="character" w:customStyle="1" w:styleId="WW8Num6z1">
    <w:name w:val="WW8Num6z1"/>
    <w:qFormat/>
    <w:rsid w:val="00ED2E49"/>
  </w:style>
  <w:style w:type="character" w:customStyle="1" w:styleId="WW8Num6z0">
    <w:name w:val="WW8Num6z0"/>
    <w:qFormat/>
    <w:rsid w:val="00ED2E49"/>
  </w:style>
  <w:style w:type="character" w:customStyle="1" w:styleId="WW8Num4z8">
    <w:name w:val="WW8Num4z8"/>
    <w:qFormat/>
    <w:rsid w:val="00ED2E49"/>
  </w:style>
  <w:style w:type="character" w:customStyle="1" w:styleId="WW8Num4z7">
    <w:name w:val="WW8Num4z7"/>
    <w:qFormat/>
    <w:rsid w:val="00ED2E49"/>
  </w:style>
  <w:style w:type="character" w:customStyle="1" w:styleId="WW8Num4z6">
    <w:name w:val="WW8Num4z6"/>
    <w:qFormat/>
    <w:rsid w:val="00ED2E49"/>
  </w:style>
  <w:style w:type="character" w:customStyle="1" w:styleId="WW8Num4z5">
    <w:name w:val="WW8Num4z5"/>
    <w:qFormat/>
    <w:rsid w:val="00ED2E49"/>
  </w:style>
  <w:style w:type="character" w:customStyle="1" w:styleId="WW8Num4z4">
    <w:name w:val="WW8Num4z4"/>
    <w:qFormat/>
    <w:rsid w:val="00ED2E49"/>
  </w:style>
  <w:style w:type="character" w:customStyle="1" w:styleId="WW8Num4z3">
    <w:name w:val="WW8Num4z3"/>
    <w:qFormat/>
    <w:rsid w:val="00ED2E49"/>
  </w:style>
  <w:style w:type="character" w:customStyle="1" w:styleId="WW8Num4z2">
    <w:name w:val="WW8Num4z2"/>
    <w:qFormat/>
    <w:rsid w:val="00ED2E49"/>
  </w:style>
  <w:style w:type="character" w:customStyle="1" w:styleId="WW8Num4z1">
    <w:name w:val="WW8Num4z1"/>
    <w:qFormat/>
    <w:rsid w:val="00ED2E49"/>
  </w:style>
  <w:style w:type="character" w:customStyle="1" w:styleId="WW8Num3z3">
    <w:name w:val="WW8Num3z3"/>
    <w:qFormat/>
    <w:rsid w:val="00ED2E49"/>
    <w:rPr>
      <w:lang w:val="pl-PL"/>
    </w:rPr>
  </w:style>
  <w:style w:type="character" w:customStyle="1" w:styleId="WW8Num3z2">
    <w:name w:val="WW8Num3z2"/>
    <w:qFormat/>
    <w:rsid w:val="00ED2E49"/>
    <w:rPr>
      <w:rFonts w:ascii="Arial" w:eastAsia="Arial" w:hAnsi="Arial"/>
      <w:color w:val="000000"/>
      <w:spacing w:val="0"/>
      <w:w w:val="100"/>
      <w:sz w:val="22"/>
      <w:szCs w:val="22"/>
      <w:lang w:val="pl-PL" w:eastAsia="ar-SA"/>
    </w:rPr>
  </w:style>
  <w:style w:type="character" w:customStyle="1" w:styleId="WW8Num3z1">
    <w:name w:val="WW8Num3z1"/>
    <w:qFormat/>
    <w:rsid w:val="00ED2E49"/>
    <w:rPr>
      <w:spacing w:val="-4"/>
      <w:w w:val="100"/>
      <w:lang w:val="pl-PL"/>
    </w:rPr>
  </w:style>
  <w:style w:type="character" w:customStyle="1" w:styleId="WW8Num2z8">
    <w:name w:val="WW8Num2z8"/>
    <w:qFormat/>
    <w:rsid w:val="00ED2E49"/>
  </w:style>
  <w:style w:type="character" w:customStyle="1" w:styleId="WW8Num2z7">
    <w:name w:val="WW8Num2z7"/>
    <w:qFormat/>
    <w:rsid w:val="00ED2E49"/>
  </w:style>
  <w:style w:type="character" w:customStyle="1" w:styleId="WW8Num2z6">
    <w:name w:val="WW8Num2z6"/>
    <w:qFormat/>
    <w:rsid w:val="00ED2E49"/>
  </w:style>
  <w:style w:type="character" w:customStyle="1" w:styleId="WW8Num2z5">
    <w:name w:val="WW8Num2z5"/>
    <w:qFormat/>
    <w:rsid w:val="00ED2E49"/>
  </w:style>
  <w:style w:type="character" w:customStyle="1" w:styleId="WW8Num2z4">
    <w:name w:val="WW8Num2z4"/>
    <w:qFormat/>
    <w:rsid w:val="00ED2E49"/>
  </w:style>
  <w:style w:type="character" w:customStyle="1" w:styleId="WW8Num2z3">
    <w:name w:val="WW8Num2z3"/>
    <w:qFormat/>
    <w:rsid w:val="00ED2E49"/>
  </w:style>
  <w:style w:type="character" w:customStyle="1" w:styleId="WW8Num2z2">
    <w:name w:val="WW8Num2z2"/>
    <w:qFormat/>
    <w:rsid w:val="00ED2E49"/>
  </w:style>
  <w:style w:type="character" w:customStyle="1" w:styleId="WW8Num2z1">
    <w:name w:val="WW8Num2z1"/>
    <w:qFormat/>
    <w:rsid w:val="00ED2E49"/>
  </w:style>
  <w:style w:type="character" w:customStyle="1" w:styleId="WW8Num1z8">
    <w:name w:val="WW8Num1z8"/>
    <w:qFormat/>
    <w:rsid w:val="00ED2E49"/>
  </w:style>
  <w:style w:type="character" w:customStyle="1" w:styleId="WW8Num1z7">
    <w:name w:val="WW8Num1z7"/>
    <w:qFormat/>
    <w:rsid w:val="00ED2E49"/>
  </w:style>
  <w:style w:type="character" w:customStyle="1" w:styleId="WW8Num1z6">
    <w:name w:val="WW8Num1z6"/>
    <w:qFormat/>
    <w:rsid w:val="00ED2E49"/>
  </w:style>
  <w:style w:type="character" w:customStyle="1" w:styleId="WW8Num1z5">
    <w:name w:val="WW8Num1z5"/>
    <w:qFormat/>
    <w:rsid w:val="00ED2E49"/>
  </w:style>
  <w:style w:type="character" w:customStyle="1" w:styleId="WW8Num1z4">
    <w:name w:val="WW8Num1z4"/>
    <w:qFormat/>
    <w:rsid w:val="00ED2E49"/>
  </w:style>
  <w:style w:type="character" w:customStyle="1" w:styleId="WW8Num5z8">
    <w:name w:val="WW8Num5z8"/>
    <w:qFormat/>
    <w:rsid w:val="00ED2E49"/>
  </w:style>
  <w:style w:type="character" w:customStyle="1" w:styleId="WW8Num5z7">
    <w:name w:val="WW8Num5z7"/>
    <w:qFormat/>
    <w:rsid w:val="00ED2E49"/>
  </w:style>
  <w:style w:type="character" w:customStyle="1" w:styleId="WW8Num5z6">
    <w:name w:val="WW8Num5z6"/>
    <w:qFormat/>
    <w:rsid w:val="00ED2E49"/>
  </w:style>
  <w:style w:type="character" w:customStyle="1" w:styleId="WW8Num5z5">
    <w:name w:val="WW8Num5z5"/>
    <w:qFormat/>
    <w:rsid w:val="00ED2E49"/>
  </w:style>
  <w:style w:type="character" w:customStyle="1" w:styleId="WW8Num5z4">
    <w:name w:val="WW8Num5z4"/>
    <w:qFormat/>
    <w:rsid w:val="00ED2E49"/>
  </w:style>
  <w:style w:type="character" w:customStyle="1" w:styleId="WW8Num5z3">
    <w:name w:val="WW8Num5z3"/>
    <w:qFormat/>
    <w:rsid w:val="00ED2E49"/>
  </w:style>
  <w:style w:type="character" w:customStyle="1" w:styleId="WW8Num5z2">
    <w:name w:val="WW8Num5z2"/>
    <w:qFormat/>
    <w:rsid w:val="00ED2E49"/>
  </w:style>
  <w:style w:type="character" w:customStyle="1" w:styleId="WW8Num5z1">
    <w:name w:val="WW8Num5z1"/>
    <w:qFormat/>
    <w:rsid w:val="00ED2E49"/>
  </w:style>
  <w:style w:type="character" w:customStyle="1" w:styleId="WW8Num5z0">
    <w:name w:val="WW8Num5z0"/>
    <w:qFormat/>
    <w:rsid w:val="00ED2E49"/>
  </w:style>
  <w:style w:type="character" w:customStyle="1" w:styleId="WW8Num4z0">
    <w:name w:val="WW8Num4z0"/>
    <w:qFormat/>
    <w:rsid w:val="00ED2E49"/>
    <w:rPr>
      <w:rFonts w:ascii="Arial" w:eastAsia="Arial" w:hAnsi="Arial"/>
      <w:spacing w:val="0"/>
      <w:w w:val="100"/>
      <w:sz w:val="22"/>
      <w:szCs w:val="22"/>
      <w:lang w:val="pl-PL" w:eastAsia="ar-SA"/>
    </w:rPr>
  </w:style>
  <w:style w:type="character" w:customStyle="1" w:styleId="WW8Num3z0">
    <w:name w:val="WW8Num3z0"/>
    <w:qFormat/>
    <w:rsid w:val="00ED2E49"/>
  </w:style>
  <w:style w:type="character" w:customStyle="1" w:styleId="WW8Num2z0">
    <w:name w:val="WW8Num2z0"/>
    <w:qFormat/>
    <w:rsid w:val="00ED2E49"/>
    <w:rPr>
      <w:rFonts w:eastAsia="Times New Roman"/>
      <w:color w:val="000000"/>
      <w:szCs w:val="22"/>
    </w:rPr>
  </w:style>
  <w:style w:type="character" w:customStyle="1" w:styleId="WW8Num1z3">
    <w:name w:val="WW8Num1z3"/>
    <w:qFormat/>
    <w:rsid w:val="00ED2E49"/>
    <w:rPr>
      <w:rFonts w:ascii="Liberation Serif" w:eastAsia="Liberation Serif" w:hAnsi="Liberation Serif"/>
      <w:lang w:val="pl-PL" w:eastAsia="ar-SA"/>
    </w:rPr>
  </w:style>
  <w:style w:type="character" w:customStyle="1" w:styleId="WW8Num1z2">
    <w:name w:val="WW8Num1z2"/>
    <w:qFormat/>
    <w:rsid w:val="00ED2E49"/>
    <w:rPr>
      <w:rFonts w:ascii="Arial" w:eastAsia="Arial" w:hAnsi="Arial"/>
      <w:color w:val="000000"/>
      <w:spacing w:val="0"/>
      <w:w w:val="100"/>
      <w:sz w:val="22"/>
      <w:szCs w:val="22"/>
      <w:lang w:val="pl-PL" w:eastAsia="ar-SA"/>
    </w:rPr>
  </w:style>
  <w:style w:type="character" w:customStyle="1" w:styleId="WW8Num1z1">
    <w:name w:val="WW8Num1z1"/>
    <w:qFormat/>
    <w:rsid w:val="00ED2E49"/>
    <w:rPr>
      <w:spacing w:val="-4"/>
      <w:w w:val="100"/>
      <w:lang w:val="pl-PL"/>
    </w:rPr>
  </w:style>
  <w:style w:type="character" w:customStyle="1" w:styleId="WW8Num1z0">
    <w:name w:val="WW8Num1z0"/>
    <w:qFormat/>
    <w:rsid w:val="00ED2E49"/>
    <w:rPr>
      <w:rFonts w:ascii="Arial" w:eastAsia="Arial" w:hAnsi="Arial"/>
      <w:b/>
      <w:bCs/>
      <w:spacing w:val="0"/>
      <w:w w:val="100"/>
      <w:sz w:val="22"/>
      <w:szCs w:val="22"/>
      <w:lang w:val="pl-PL" w:eastAsia="ar-SA"/>
    </w:rPr>
  </w:style>
  <w:style w:type="character" w:customStyle="1" w:styleId="TematkomentarzaZnak">
    <w:name w:val="Temat komentarza Znak"/>
    <w:basedOn w:val="TekstkomentarzaZnak"/>
    <w:link w:val="Tematkomentarza"/>
    <w:uiPriority w:val="99"/>
    <w:semiHidden/>
    <w:qFormat/>
    <w:rsid w:val="00AE6FE5"/>
    <w:rPr>
      <w:rFonts w:ascii="Times New Roman" w:eastAsia="Times New Roman" w:hAnsi="Times New Roman" w:cs="Times New Roman"/>
      <w:b/>
      <w:bCs/>
      <w:sz w:val="20"/>
      <w:szCs w:val="20"/>
      <w:lang w:eastAsia="zh-CN"/>
    </w:rPr>
  </w:style>
  <w:style w:type="paragraph" w:styleId="Nagwek">
    <w:name w:val="header"/>
    <w:basedOn w:val="Normalny"/>
    <w:next w:val="Tekstpodstawowy"/>
    <w:qFormat/>
    <w:rsid w:val="00ED2E49"/>
    <w:pPr>
      <w:keepNext/>
      <w:spacing w:before="240" w:after="120"/>
    </w:pPr>
    <w:rPr>
      <w:rFonts w:ascii="Liberation Sans" w:eastAsia="Microsoft YaHei" w:hAnsi="Liberation Sans" w:cs="Arial"/>
      <w:sz w:val="28"/>
      <w:szCs w:val="28"/>
    </w:rPr>
  </w:style>
  <w:style w:type="paragraph" w:styleId="Tekstpodstawowy">
    <w:name w:val="Body Text"/>
    <w:basedOn w:val="Normalny"/>
    <w:rsid w:val="00ED2E49"/>
    <w:pPr>
      <w:spacing w:after="140" w:line="276" w:lineRule="auto"/>
    </w:pPr>
  </w:style>
  <w:style w:type="paragraph" w:styleId="Lista">
    <w:name w:val="List"/>
    <w:basedOn w:val="Tekstpodstawowy"/>
    <w:rsid w:val="00ED2E49"/>
    <w:rPr>
      <w:rFonts w:cs="Arial"/>
    </w:rPr>
  </w:style>
  <w:style w:type="paragraph" w:styleId="Legenda">
    <w:name w:val="caption"/>
    <w:basedOn w:val="Normalny"/>
    <w:qFormat/>
    <w:rsid w:val="00ED2E49"/>
    <w:pPr>
      <w:suppressLineNumbers/>
      <w:spacing w:before="120" w:after="120"/>
    </w:pPr>
    <w:rPr>
      <w:rFonts w:cs="Arial"/>
      <w:i/>
      <w:iCs/>
    </w:rPr>
  </w:style>
  <w:style w:type="paragraph" w:customStyle="1" w:styleId="Indeks">
    <w:name w:val="Indeks"/>
    <w:basedOn w:val="Normalny"/>
    <w:qFormat/>
    <w:rsid w:val="00ED2E49"/>
    <w:pPr>
      <w:suppressLineNumbers/>
    </w:pPr>
    <w:rPr>
      <w:rFonts w:cs="Arial"/>
    </w:rPr>
  </w:style>
  <w:style w:type="paragraph" w:customStyle="1" w:styleId="Gwkaistopka">
    <w:name w:val="Główka i stopka"/>
    <w:basedOn w:val="Normalny"/>
    <w:qFormat/>
    <w:rsid w:val="00ED2E49"/>
  </w:style>
  <w:style w:type="paragraph" w:styleId="Stopka">
    <w:name w:val="footer"/>
    <w:basedOn w:val="Normalny"/>
    <w:link w:val="StopkaZnak"/>
    <w:rsid w:val="00171B8C"/>
    <w:pPr>
      <w:tabs>
        <w:tab w:val="center" w:pos="4536"/>
        <w:tab w:val="right" w:pos="9072"/>
      </w:tabs>
    </w:pPr>
  </w:style>
  <w:style w:type="paragraph" w:styleId="NormalnyWeb">
    <w:name w:val="Normal (Web)"/>
    <w:basedOn w:val="Normalny"/>
    <w:qFormat/>
    <w:rsid w:val="00171B8C"/>
    <w:pPr>
      <w:spacing w:before="280" w:after="119"/>
    </w:pPr>
  </w:style>
  <w:style w:type="paragraph" w:customStyle="1" w:styleId="Default">
    <w:name w:val="Default"/>
    <w:qFormat/>
    <w:rsid w:val="00171B8C"/>
    <w:rPr>
      <w:rFonts w:ascii="Tahoma" w:eastAsia="Arial" w:hAnsi="Tahoma" w:cs="Tahoma"/>
      <w:color w:val="000000"/>
      <w:sz w:val="24"/>
      <w:szCs w:val="24"/>
      <w:lang w:eastAsia="zh-CN"/>
    </w:rPr>
  </w:style>
  <w:style w:type="paragraph" w:customStyle="1" w:styleId="Standard">
    <w:name w:val="Standard"/>
    <w:qFormat/>
    <w:rsid w:val="00171B8C"/>
    <w:rPr>
      <w:rFonts w:ascii="Times New Roman" w:eastAsia="Times New Roman" w:hAnsi="Times New Roman" w:cs="Times New Roman"/>
      <w:kern w:val="2"/>
      <w:sz w:val="24"/>
      <w:szCs w:val="24"/>
      <w:lang w:eastAsia="zh-CN"/>
    </w:rPr>
  </w:style>
  <w:style w:type="paragraph" w:customStyle="1" w:styleId="Akapitzlist1">
    <w:name w:val="Akapit z listą1"/>
    <w:qFormat/>
    <w:rsid w:val="00171B8C"/>
    <w:pPr>
      <w:spacing w:after="200" w:line="276" w:lineRule="auto"/>
      <w:ind w:left="720"/>
    </w:pPr>
    <w:rPr>
      <w:rFonts w:ascii="Calibri" w:eastAsia="Calibri" w:hAnsi="Calibri" w:cs="Calibri"/>
      <w:color w:val="000000"/>
      <w:kern w:val="2"/>
      <w:lang w:eastAsia="zh-CN"/>
    </w:rPr>
  </w:style>
  <w:style w:type="paragraph" w:styleId="Tekstdymka">
    <w:name w:val="Balloon Text"/>
    <w:basedOn w:val="Normalny"/>
    <w:link w:val="TekstdymkaZnak"/>
    <w:qFormat/>
    <w:rsid w:val="00ED2E49"/>
    <w:rPr>
      <w:rFonts w:ascii="Tahoma" w:eastAsia="Tahoma" w:hAnsi="Tahoma"/>
      <w:sz w:val="16"/>
      <w:szCs w:val="14"/>
      <w:lang w:eastAsia="hi-IN"/>
    </w:rPr>
  </w:style>
  <w:style w:type="paragraph" w:styleId="Akapitzlist">
    <w:name w:val="List Paragraph"/>
    <w:basedOn w:val="Normalny"/>
    <w:qFormat/>
    <w:rsid w:val="00081C30"/>
    <w:pPr>
      <w:suppressAutoHyphens w:val="0"/>
      <w:ind w:left="133"/>
      <w:jc w:val="both"/>
    </w:pPr>
    <w:rPr>
      <w:rFonts w:eastAsia="Arial"/>
      <w:sz w:val="22"/>
      <w:szCs w:val="22"/>
      <w:lang w:eastAsia="ar-SA"/>
    </w:rPr>
  </w:style>
  <w:style w:type="paragraph" w:styleId="Tekstpodstawowywcity">
    <w:name w:val="Body Text Indent"/>
    <w:basedOn w:val="Normalny"/>
    <w:link w:val="TekstpodstawowywcityZnak"/>
    <w:rsid w:val="00BD6495"/>
    <w:pPr>
      <w:suppressAutoHyphens w:val="0"/>
      <w:spacing w:after="120"/>
      <w:ind w:left="283"/>
    </w:pPr>
    <w:rPr>
      <w:lang w:eastAsia="pl-PL"/>
    </w:rPr>
  </w:style>
  <w:style w:type="paragraph" w:styleId="Tekstkomentarza">
    <w:name w:val="annotation text"/>
    <w:basedOn w:val="Normalny"/>
    <w:link w:val="TekstkomentarzaZnak"/>
    <w:uiPriority w:val="99"/>
    <w:semiHidden/>
    <w:unhideWhenUsed/>
    <w:qFormat/>
    <w:rsid w:val="00BD6495"/>
    <w:pPr>
      <w:suppressAutoHyphens w:val="0"/>
    </w:pPr>
    <w:rPr>
      <w:sz w:val="20"/>
      <w:szCs w:val="20"/>
      <w:lang w:eastAsia="pl-PL"/>
    </w:rPr>
  </w:style>
  <w:style w:type="paragraph" w:customStyle="1" w:styleId="Teksttreci1">
    <w:name w:val="Tekst treści1"/>
    <w:basedOn w:val="Normalny"/>
    <w:link w:val="Teksttreci"/>
    <w:qFormat/>
    <w:rsid w:val="00BD6495"/>
    <w:pPr>
      <w:widowControl w:val="0"/>
      <w:shd w:val="clear" w:color="auto" w:fill="FFFFFF"/>
      <w:suppressAutoHyphens w:val="0"/>
      <w:spacing w:before="600" w:line="274" w:lineRule="exact"/>
      <w:ind w:hanging="420"/>
      <w:jc w:val="both"/>
    </w:pPr>
    <w:rPr>
      <w:rFonts w:asciiTheme="minorHAnsi" w:eastAsiaTheme="minorHAnsi" w:hAnsiTheme="minorHAnsi" w:cstheme="minorBidi"/>
      <w:sz w:val="23"/>
      <w:szCs w:val="23"/>
      <w:lang w:eastAsia="en-US"/>
    </w:rPr>
  </w:style>
  <w:style w:type="paragraph" w:customStyle="1" w:styleId="western">
    <w:name w:val="western"/>
    <w:basedOn w:val="Normalny"/>
    <w:qFormat/>
    <w:rsid w:val="00ED2E49"/>
    <w:pPr>
      <w:suppressAutoHyphens w:val="0"/>
      <w:spacing w:before="100" w:after="119"/>
    </w:pPr>
    <w:rPr>
      <w:color w:val="000000"/>
      <w:lang w:eastAsia="ar-SA"/>
    </w:rPr>
  </w:style>
  <w:style w:type="paragraph" w:customStyle="1" w:styleId="Podpis1">
    <w:name w:val="Podpis1"/>
    <w:basedOn w:val="Normalny"/>
    <w:qFormat/>
    <w:rsid w:val="00ED2E49"/>
    <w:pPr>
      <w:spacing w:before="120" w:after="120"/>
    </w:pPr>
    <w:rPr>
      <w:rFonts w:eastAsia="Mangal"/>
      <w:i/>
      <w:iCs/>
      <w:lang w:eastAsia="hi-IN"/>
    </w:rPr>
  </w:style>
  <w:style w:type="paragraph" w:customStyle="1" w:styleId="Nagwek1">
    <w:name w:val="Nagłówek1"/>
    <w:basedOn w:val="Normalny"/>
    <w:qFormat/>
    <w:rsid w:val="00ED2E49"/>
    <w:pPr>
      <w:keepNext/>
      <w:spacing w:before="240" w:after="120"/>
    </w:pPr>
    <w:rPr>
      <w:rFonts w:ascii="Arial" w:eastAsia="Mangal" w:hAnsi="Arial"/>
      <w:sz w:val="28"/>
      <w:szCs w:val="28"/>
      <w:lang w:eastAsia="hi-IN"/>
    </w:rPr>
  </w:style>
  <w:style w:type="paragraph" w:customStyle="1" w:styleId="Podpis2">
    <w:name w:val="Podpis2"/>
    <w:basedOn w:val="Normalny"/>
    <w:qFormat/>
    <w:rsid w:val="00ED2E49"/>
    <w:pPr>
      <w:spacing w:before="120" w:after="120"/>
    </w:pPr>
    <w:rPr>
      <w:rFonts w:eastAsia="Arial"/>
      <w:i/>
      <w:iCs/>
      <w:lang w:eastAsia="hi-IN"/>
    </w:rPr>
  </w:style>
  <w:style w:type="paragraph" w:customStyle="1" w:styleId="Nagwek2">
    <w:name w:val="Nagłówek2"/>
    <w:basedOn w:val="Normalny"/>
    <w:qFormat/>
    <w:rsid w:val="00ED2E49"/>
    <w:pPr>
      <w:keepNext/>
      <w:spacing w:before="240" w:after="120"/>
    </w:pPr>
    <w:rPr>
      <w:rFonts w:ascii="Arial" w:eastAsia="Arial" w:hAnsi="Arial"/>
      <w:sz w:val="28"/>
      <w:szCs w:val="28"/>
      <w:lang w:eastAsia="hi-IN"/>
    </w:rPr>
  </w:style>
  <w:style w:type="paragraph" w:styleId="Tematkomentarza">
    <w:name w:val="annotation subject"/>
    <w:basedOn w:val="Tekstkomentarza"/>
    <w:next w:val="Tekstkomentarza"/>
    <w:link w:val="TematkomentarzaZnak"/>
    <w:uiPriority w:val="99"/>
    <w:semiHidden/>
    <w:unhideWhenUsed/>
    <w:qFormat/>
    <w:rsid w:val="00AE6FE5"/>
    <w:pPr>
      <w:suppressAutoHyphens/>
    </w:pPr>
    <w:rPr>
      <w:b/>
      <w:bCs/>
      <w:lang w:eastAsia="zh-CN"/>
    </w:rPr>
  </w:style>
  <w:style w:type="table" w:styleId="Tabela-Siatka">
    <w:name w:val="Table Grid"/>
    <w:basedOn w:val="Standardowy"/>
    <w:uiPriority w:val="59"/>
    <w:rsid w:val="00E7361E"/>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lnie">
    <w:name w:val="Domyślnie"/>
    <w:qFormat/>
    <w:rsid w:val="00C075BF"/>
    <w:pPr>
      <w:suppressAutoHyphens w:val="0"/>
      <w:snapToGrid w:val="0"/>
    </w:pPr>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052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10</Pages>
  <Words>4456</Words>
  <Characters>26738</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Królak</dc:creator>
  <dc:description/>
  <cp:lastModifiedBy>Ewa Skiba</cp:lastModifiedBy>
  <cp:revision>56</cp:revision>
  <cp:lastPrinted>2021-07-27T06:11:00Z</cp:lastPrinted>
  <dcterms:created xsi:type="dcterms:W3CDTF">2023-11-17T06:36:00Z</dcterms:created>
  <dcterms:modified xsi:type="dcterms:W3CDTF">2024-11-14T07:18:00Z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