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A712" w14:textId="77777777"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38361B0E" w14:textId="0495592F"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2A30E7">
        <w:rPr>
          <w:rFonts w:ascii="Times New Roman" w:eastAsia="Times New Roman" w:hAnsi="Times New Roman"/>
          <w:b/>
          <w:bCs/>
          <w:lang w:eastAsia="pl-PL"/>
        </w:rPr>
        <w:t>7</w:t>
      </w:r>
      <w:r>
        <w:rPr>
          <w:rFonts w:ascii="Times New Roman" w:eastAsia="Times New Roman" w:hAnsi="Times New Roman"/>
          <w:b/>
          <w:bCs/>
          <w:lang w:eastAsia="pl-PL"/>
        </w:rPr>
        <w:t>.2023</w:t>
      </w:r>
    </w:p>
    <w:p w14:paraId="0EB8C6CC" w14:textId="77777777"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w:t>
      </w:r>
      <w:proofErr w:type="spellStart"/>
      <w:r>
        <w:rPr>
          <w:rFonts w:ascii="Times New Roman" w:eastAsia="Times New Roman" w:hAnsi="Times New Roman"/>
          <w:b/>
          <w:bCs/>
          <w:sz w:val="26"/>
          <w:szCs w:val="26"/>
          <w:u w:val="single"/>
          <w:lang w:eastAsia="pl-PL"/>
        </w:rPr>
        <w:t>ców</w:t>
      </w:r>
      <w:proofErr w:type="spellEnd"/>
      <w:r>
        <w:rPr>
          <w:rFonts w:ascii="Times New Roman" w:eastAsia="Times New Roman" w:hAnsi="Times New Roman"/>
          <w:b/>
          <w:bCs/>
          <w:sz w:val="26"/>
          <w:szCs w:val="26"/>
          <w:u w:val="single"/>
          <w:lang w:eastAsia="pl-PL"/>
        </w:rPr>
        <w:t xml:space="preserve"> wraz z ofertą</w:t>
      </w:r>
    </w:p>
    <w:p w14:paraId="1CC4ABDA" w14:textId="77777777" w:rsidR="00D8372F" w:rsidRDefault="00D8372F">
      <w:pPr>
        <w:spacing w:line="240" w:lineRule="auto"/>
        <w:ind w:right="5954"/>
        <w:rPr>
          <w:rFonts w:ascii="Times New Roman" w:eastAsia="Times New Roman" w:hAnsi="Times New Roman"/>
          <w:lang w:eastAsia="pl-PL"/>
        </w:rPr>
      </w:pPr>
    </w:p>
    <w:p w14:paraId="40018A69" w14:textId="77777777"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1627AB2C" w14:textId="77777777" w:rsidR="00D8372F" w:rsidRDefault="00D8372F">
      <w:pPr>
        <w:spacing w:line="360" w:lineRule="auto"/>
        <w:ind w:right="6010"/>
        <w:rPr>
          <w:rFonts w:ascii="Times New Roman" w:eastAsia="Times New Roman" w:hAnsi="Times New Roman"/>
          <w:sz w:val="16"/>
          <w:szCs w:val="16"/>
          <w:lang w:eastAsia="pl-PL"/>
        </w:rPr>
      </w:pPr>
    </w:p>
    <w:p w14:paraId="15D4526F" w14:textId="411C561D"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61D80B55" w14:textId="77207C49"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3837A84D" w14:textId="42BCC1E4"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4A406571" w14:textId="77777777" w:rsidR="00D8372F" w:rsidRDefault="00D8372F" w:rsidP="00CE3807">
      <w:pPr>
        <w:rPr>
          <w:rFonts w:ascii="Times New Roman" w:eastAsia="Times New Roman" w:hAnsi="Times New Roman"/>
          <w:b/>
          <w:bCs/>
          <w:lang w:eastAsia="pl-PL"/>
        </w:rPr>
      </w:pPr>
    </w:p>
    <w:p w14:paraId="2380873B"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14D09A7C"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21C3356E"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 xml:space="preserve">Prawo zamówień publicznych (dalej jako: ustawa </w:t>
      </w:r>
      <w:proofErr w:type="spellStart"/>
      <w:r>
        <w:rPr>
          <w:rFonts w:ascii="Times New Roman" w:eastAsia="Times New Roman" w:hAnsi="Times New Roman"/>
          <w:b/>
          <w:bCs/>
          <w:lang w:eastAsia="pl-PL"/>
        </w:rPr>
        <w:t>Pzp</w:t>
      </w:r>
      <w:proofErr w:type="spellEnd"/>
      <w:r>
        <w:rPr>
          <w:rFonts w:ascii="Times New Roman" w:eastAsia="Times New Roman" w:hAnsi="Times New Roman"/>
          <w:b/>
          <w:bCs/>
          <w:lang w:eastAsia="pl-PL"/>
        </w:rPr>
        <w:t>),</w:t>
      </w:r>
    </w:p>
    <w:p w14:paraId="58E58125" w14:textId="77777777"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77984D84" w14:textId="77777777" w:rsidR="00D8372F" w:rsidRDefault="00D8372F">
      <w:pPr>
        <w:jc w:val="center"/>
        <w:rPr>
          <w:rFonts w:ascii="Times New Roman" w:eastAsia="Times New Roman" w:hAnsi="Times New Roman"/>
          <w:b/>
          <w:bCs/>
          <w:u w:val="single"/>
          <w:lang w:eastAsia="pl-PL"/>
        </w:rPr>
      </w:pPr>
    </w:p>
    <w:p w14:paraId="28E2C26E" w14:textId="77777777" w:rsidR="00D8372F" w:rsidRDefault="00D8372F">
      <w:pPr>
        <w:jc w:val="center"/>
        <w:rPr>
          <w:rFonts w:ascii="Times New Roman" w:eastAsia="Times New Roman" w:hAnsi="Times New Roman"/>
          <w:lang w:eastAsia="pl-PL"/>
        </w:rPr>
      </w:pPr>
    </w:p>
    <w:p w14:paraId="1E49CB02" w14:textId="77777777"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0FFDC56D" w14:textId="77777777" w:rsidR="00D8372F" w:rsidRDefault="00D8372F">
      <w:pPr>
        <w:spacing w:line="240" w:lineRule="auto"/>
        <w:ind w:left="425" w:hanging="448"/>
        <w:rPr>
          <w:rFonts w:ascii="Times New Roman" w:eastAsia="Times New Roman" w:hAnsi="Times New Roman"/>
          <w:lang w:eastAsia="pl-PL"/>
        </w:rPr>
      </w:pPr>
    </w:p>
    <w:p w14:paraId="158B94D5" w14:textId="734810CE"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2A30E7">
        <w:rPr>
          <w:rFonts w:ascii="Times New Roman" w:hAnsi="Times New Roman"/>
          <w:b/>
        </w:rPr>
        <w:t>Budowa boiska piłkarskiego i wielofunkcyjnego przy Zespole Szkół w Sadkowicach</w:t>
      </w:r>
      <w:r>
        <w:rPr>
          <w:rFonts w:ascii="Times New Roman" w:eastAsia="Times New Roman" w:hAnsi="Times New Roman"/>
          <w:b/>
          <w:bCs/>
          <w:lang w:eastAsia="pl-PL"/>
        </w:rPr>
        <w:t>”</w:t>
      </w:r>
    </w:p>
    <w:p w14:paraId="26D965A1" w14:textId="77777777" w:rsidR="00D8372F" w:rsidRDefault="00D8372F">
      <w:pPr>
        <w:spacing w:line="288" w:lineRule="auto"/>
        <w:jc w:val="both"/>
        <w:rPr>
          <w:rFonts w:ascii="Times New Roman" w:eastAsia="Times New Roman" w:hAnsi="Times New Roman"/>
          <w:b/>
          <w:bCs/>
          <w:lang w:eastAsia="pl-PL"/>
        </w:rPr>
      </w:pPr>
    </w:p>
    <w:p w14:paraId="7D1C9871" w14:textId="77777777"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4D1127C7" w14:textId="77777777"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262FD988"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14B900E3" w14:textId="1C548F87" w:rsidR="00D8372F" w:rsidRDefault="00CE3807" w:rsidP="002A30E7">
      <w:pPr>
        <w:spacing w:line="288" w:lineRule="auto"/>
        <w:jc w:val="both"/>
        <w:rPr>
          <w:rFonts w:ascii="Times New Roman" w:hAnsi="Times New Roman"/>
        </w:rPr>
      </w:pPr>
      <w:r>
        <w:rPr>
          <w:rFonts w:ascii="Times New Roman" w:hAnsi="Times New Roman"/>
        </w:rPr>
        <w:t>Oświadczam, że spełniam(-my) warunki udziału w postępowaniu na</w:t>
      </w:r>
      <w:r w:rsidR="002A30E7">
        <w:rPr>
          <w:rFonts w:ascii="Times New Roman" w:hAnsi="Times New Roman"/>
        </w:rPr>
        <w:t xml:space="preserve"> </w:t>
      </w:r>
      <w:r>
        <w:rPr>
          <w:rFonts w:ascii="Times New Roman" w:hAnsi="Times New Roman"/>
        </w:rPr>
        <w:t xml:space="preserve"> </w:t>
      </w:r>
      <w:r w:rsidR="002A30E7">
        <w:rPr>
          <w:rFonts w:ascii="Times New Roman" w:eastAsia="Times New Roman" w:hAnsi="Times New Roman"/>
          <w:b/>
          <w:bCs/>
          <w:lang w:eastAsia="pl-PL"/>
        </w:rPr>
        <w:t>„</w:t>
      </w:r>
      <w:r w:rsidR="002A30E7">
        <w:rPr>
          <w:rFonts w:ascii="Times New Roman" w:hAnsi="Times New Roman"/>
          <w:b/>
        </w:rPr>
        <w:t>Budowa boiska piłkarskiego i wielofunkcyjnego przy Zespole Szkół w Sadkowicach</w:t>
      </w:r>
      <w:r w:rsidR="002A30E7">
        <w:rPr>
          <w:rFonts w:ascii="Times New Roman" w:eastAsia="Times New Roman" w:hAnsi="Times New Roman"/>
          <w:b/>
          <w:bCs/>
          <w:lang w:eastAsia="pl-PL"/>
        </w:rPr>
        <w:t>”</w:t>
      </w:r>
      <w:r w:rsidR="002A30E7">
        <w:rPr>
          <w:rFonts w:ascii="Times New Roman" w:eastAsia="Times New Roman" w:hAnsi="Times New Roman"/>
          <w:b/>
          <w:bCs/>
          <w:lang w:eastAsia="pl-PL"/>
        </w:rPr>
        <w:t xml:space="preserve"> </w:t>
      </w:r>
      <w:r>
        <w:rPr>
          <w:rFonts w:ascii="Times New Roman" w:hAnsi="Times New Roman"/>
        </w:rPr>
        <w:t xml:space="preserve">dotyczące posiadania uprawnień do prowadzenia określonej działalności gospodarczej lub zawodowej oraz zdolności technicznej lub zawodowej. </w:t>
      </w:r>
    </w:p>
    <w:p w14:paraId="1863CD13"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47BF05C1" w14:textId="77777777"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064C8B44" w14:textId="77777777"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 xml:space="preserve">108 ust. 1 ustawy </w:t>
      </w:r>
      <w:proofErr w:type="spellStart"/>
      <w:r>
        <w:rPr>
          <w:rFonts w:ascii="Times New Roman" w:hAnsi="Times New Roman"/>
        </w:rPr>
        <w:t>Pzp</w:t>
      </w:r>
      <w:proofErr w:type="spellEnd"/>
      <w:r>
        <w:rPr>
          <w:rFonts w:ascii="Times New Roman" w:hAnsi="Times New Roman"/>
        </w:rPr>
        <w:t>.</w:t>
      </w:r>
    </w:p>
    <w:p w14:paraId="4187747D" w14:textId="77777777"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t>
      </w:r>
      <w:r>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Pr>
          <w:rFonts w:ascii="Times New Roman" w:eastAsia="Times New Roman" w:hAnsi="Times New Roman"/>
          <w:i/>
          <w:iCs/>
          <w:lang w:eastAsia="pl-PL"/>
        </w:rPr>
        <w:t>Pzp</w:t>
      </w:r>
      <w:proofErr w:type="spellEnd"/>
      <w:r>
        <w:rPr>
          <w:rFonts w:ascii="Times New Roman" w:eastAsia="Times New Roman" w:hAnsi="Times New Roman"/>
          <w:i/>
          <w:iCs/>
          <w:lang w:eastAsia="pl-PL"/>
        </w:rPr>
        <w:t xml:space="preserve">) i </w:t>
      </w:r>
      <w:r>
        <w:rPr>
          <w:rFonts w:ascii="Times New Roman" w:eastAsia="Times New Roman" w:hAnsi="Times New Roman"/>
          <w:lang w:eastAsia="pl-PL"/>
        </w:rPr>
        <w:t xml:space="preserve">związku z ww. okolicznością, na podstawie art. 110 ust. 2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podjąłem następujące środki naprawcze:</w:t>
      </w:r>
    </w:p>
    <w:p w14:paraId="048CAF83" w14:textId="77777777"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2435EEBC" w14:textId="466585CF"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lastRenderedPageBreak/>
        <w:t>*zaznaczyć właściwe</w:t>
      </w:r>
    </w:p>
    <w:p w14:paraId="3FCB3F79" w14:textId="734EE6A9" w:rsidR="00CE3807" w:rsidRDefault="00CE3807">
      <w:pPr>
        <w:spacing w:line="240" w:lineRule="auto"/>
        <w:ind w:left="-709" w:firstLine="709"/>
        <w:rPr>
          <w:rFonts w:ascii="Times New Roman" w:eastAsia="Times New Roman" w:hAnsi="Times New Roman"/>
          <w:b/>
          <w:bCs/>
          <w:u w:val="single"/>
          <w:lang w:eastAsia="pl-PL"/>
        </w:rPr>
      </w:pPr>
    </w:p>
    <w:p w14:paraId="0A5385A5" w14:textId="32CE19C8"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w:t>
      </w:r>
      <w:r w:rsidRPr="00CE3807">
        <w:t xml:space="preserve"> </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14:paraId="34F3DC34" w14:textId="2609F689"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14:paraId="44147A56" w14:textId="77777777" w:rsidR="00D8372F" w:rsidRDefault="00D8372F">
      <w:pPr>
        <w:spacing w:line="240" w:lineRule="auto"/>
        <w:ind w:left="-709" w:firstLine="709"/>
        <w:rPr>
          <w:rFonts w:ascii="Times New Roman" w:eastAsia="Times New Roman" w:hAnsi="Times New Roman"/>
          <w:b/>
          <w:bCs/>
          <w:u w:val="single"/>
          <w:lang w:eastAsia="pl-PL"/>
        </w:rPr>
      </w:pPr>
    </w:p>
    <w:p w14:paraId="6012EDFA" w14:textId="77777777" w:rsidR="00D8372F" w:rsidRDefault="00D8372F" w:rsidP="00CE3807">
      <w:pPr>
        <w:spacing w:line="240" w:lineRule="auto"/>
        <w:jc w:val="both"/>
      </w:pPr>
    </w:p>
    <w:p w14:paraId="51407B6B" w14:textId="77777777" w:rsidR="00D8372F" w:rsidRDefault="00D8372F">
      <w:pPr>
        <w:spacing w:line="240" w:lineRule="auto"/>
        <w:ind w:left="5664" w:firstLine="709"/>
        <w:rPr>
          <w:rFonts w:ascii="Times New Roman" w:eastAsia="Times New Roman" w:hAnsi="Times New Roman"/>
          <w:lang w:eastAsia="pl-PL"/>
        </w:rPr>
      </w:pPr>
    </w:p>
    <w:p w14:paraId="31CB8B6B"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68B04FA6" w14:textId="77777777"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EEC93F5" w14:textId="77777777" w:rsidR="00D8372F" w:rsidRDefault="00D8372F">
      <w:pPr>
        <w:spacing w:line="360" w:lineRule="auto"/>
        <w:rPr>
          <w:rFonts w:ascii="Times New Roman" w:hAnsi="Times New Roman"/>
        </w:rPr>
      </w:pPr>
    </w:p>
    <w:p w14:paraId="64F4F31F" w14:textId="77777777"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241FD34A" w14:textId="77777777" w:rsidR="00D8372F" w:rsidRDefault="00D8372F">
      <w:pPr>
        <w:spacing w:line="360" w:lineRule="auto"/>
        <w:rPr>
          <w:rFonts w:ascii="Times New Roman" w:hAnsi="Times New Roman"/>
        </w:rPr>
      </w:pPr>
    </w:p>
    <w:p w14:paraId="73F98E5A" w14:textId="77777777" w:rsidR="00D8372F" w:rsidRDefault="00D8372F">
      <w:pPr>
        <w:spacing w:line="360" w:lineRule="auto"/>
        <w:rPr>
          <w:rFonts w:ascii="Times New Roman" w:hAnsi="Times New Roman"/>
        </w:rPr>
      </w:pPr>
    </w:p>
    <w:p w14:paraId="33153C34" w14:textId="27BFDCDB" w:rsidR="00D8372F" w:rsidRDefault="00D8372F">
      <w:pPr>
        <w:spacing w:line="360" w:lineRule="auto"/>
        <w:rPr>
          <w:rFonts w:ascii="Times New Roman" w:hAnsi="Times New Roman"/>
        </w:rPr>
      </w:pPr>
    </w:p>
    <w:p w14:paraId="0688972D" w14:textId="77777777" w:rsidR="00CE3807" w:rsidRDefault="00CE3807">
      <w:pPr>
        <w:spacing w:line="360" w:lineRule="auto"/>
        <w:rPr>
          <w:rFonts w:ascii="Times New Roman" w:hAnsi="Times New Roman"/>
        </w:rPr>
      </w:pPr>
    </w:p>
    <w:p w14:paraId="50B36D5B" w14:textId="77777777" w:rsidR="00D8372F" w:rsidRDefault="00CE3807">
      <w:pPr>
        <w:spacing w:line="360" w:lineRule="auto"/>
        <w:rPr>
          <w:rFonts w:ascii="Times New Roman" w:hAnsi="Times New Roman"/>
        </w:rPr>
      </w:pPr>
      <w:r>
        <w:rPr>
          <w:rFonts w:ascii="Times New Roman" w:hAnsi="Times New Roman"/>
        </w:rPr>
        <w:t>------------------------------------------------------</w:t>
      </w:r>
    </w:p>
    <w:p w14:paraId="0E772D6E" w14:textId="77777777"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0D16819F" w14:textId="77777777" w:rsidR="00D8372F" w:rsidRDefault="00D8372F">
      <w:pPr>
        <w:spacing w:line="240" w:lineRule="auto"/>
        <w:rPr>
          <w:rFonts w:ascii="Times New Roman" w:hAnsi="Times New Roman"/>
          <w:color w:val="000000"/>
          <w:sz w:val="23"/>
          <w:szCs w:val="23"/>
          <w:lang w:eastAsia="pl-PL"/>
        </w:rPr>
      </w:pPr>
    </w:p>
    <w:p w14:paraId="33776E21" w14:textId="77777777"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C8B8C4" w14:textId="77777777" w:rsidR="00D8372F" w:rsidRDefault="00D8372F">
      <w:pPr>
        <w:rPr>
          <w:rFonts w:ascii="Times New Roman" w:hAnsi="Times New Roman"/>
          <w:sz w:val="20"/>
          <w:szCs w:val="20"/>
        </w:rPr>
      </w:pPr>
    </w:p>
    <w:p w14:paraId="3A64E356" w14:textId="77777777" w:rsidR="00D8372F" w:rsidRDefault="00D8372F">
      <w:pPr>
        <w:rPr>
          <w:rFonts w:ascii="Times New Roman" w:hAnsi="Times New Roman"/>
          <w:sz w:val="20"/>
          <w:szCs w:val="20"/>
        </w:rPr>
      </w:pPr>
    </w:p>
    <w:p w14:paraId="4B72338E" w14:textId="77777777"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3531" w14:textId="77777777" w:rsidR="006C63D4" w:rsidRDefault="006C63D4">
      <w:pPr>
        <w:spacing w:line="240" w:lineRule="auto"/>
      </w:pPr>
      <w:r>
        <w:separator/>
      </w:r>
    </w:p>
  </w:endnote>
  <w:endnote w:type="continuationSeparator" w:id="0">
    <w:p w14:paraId="169FA4AA" w14:textId="77777777" w:rsidR="006C63D4" w:rsidRDefault="006C6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01401"/>
      <w:docPartObj>
        <w:docPartGallery w:val="Page Numbers (Top of Page)"/>
        <w:docPartUnique/>
      </w:docPartObj>
    </w:sdtPr>
    <w:sdtContent>
      <w:p w14:paraId="070D2059" w14:textId="77777777" w:rsidR="00D8372F" w:rsidRDefault="00CE3807">
        <w:pPr>
          <w:pStyle w:val="Stopka"/>
          <w:jc w:val="center"/>
        </w:pPr>
        <w:r w:rsidRPr="00CE3807">
          <w:rPr>
            <w:rFonts w:ascii="Times New Roman" w:hAnsi="Times New Roman" w:cs="Times New Roman"/>
            <w:sz w:val="20"/>
            <w:szCs w:val="20"/>
          </w:rPr>
          <w:t xml:space="preserve">Strona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p>
    </w:sdtContent>
  </w:sdt>
  <w:p w14:paraId="1D9EAF81" w14:textId="77777777" w:rsidR="00D8372F" w:rsidRDefault="00D83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6114" w14:textId="77777777" w:rsidR="006C63D4" w:rsidRDefault="006C63D4">
      <w:pPr>
        <w:spacing w:line="240" w:lineRule="auto"/>
      </w:pPr>
      <w:r>
        <w:separator/>
      </w:r>
    </w:p>
  </w:footnote>
  <w:footnote w:type="continuationSeparator" w:id="0">
    <w:p w14:paraId="6F0FB830" w14:textId="77777777" w:rsidR="006C63D4" w:rsidRDefault="006C63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22631194">
    <w:abstractNumId w:val="0"/>
  </w:num>
  <w:num w:numId="2" w16cid:durableId="568200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2F"/>
    <w:rsid w:val="002A30E7"/>
    <w:rsid w:val="003B46D7"/>
    <w:rsid w:val="00505639"/>
    <w:rsid w:val="006C63D4"/>
    <w:rsid w:val="009D2AD0"/>
    <w:rsid w:val="00CE3807"/>
    <w:rsid w:val="00D837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099C"/>
  <w15:docId w15:val="{778AD862-B5D8-46EA-B524-AAD9E026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3435</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Damian Staniszewski</cp:lastModifiedBy>
  <cp:revision>2</cp:revision>
  <cp:lastPrinted>2021-02-25T11:36:00Z</cp:lastPrinted>
  <dcterms:created xsi:type="dcterms:W3CDTF">2023-04-13T11:43:00Z</dcterms:created>
  <dcterms:modified xsi:type="dcterms:W3CDTF">2023-04-13T11:43:00Z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